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AF" w:rsidRDefault="00CE19AF" w:rsidP="0005749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0F2220" w:rsidRPr="00057491" w:rsidRDefault="000F2220" w:rsidP="000574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220">
        <w:rPr>
          <w:rFonts w:ascii="Times New Roman" w:hAnsi="Times New Roman" w:cs="Times New Roman"/>
          <w:b/>
          <w:sz w:val="28"/>
          <w:szCs w:val="28"/>
        </w:rPr>
        <w:t>ID-картка – зручний та повнофункціональний паспортний документ</w:t>
      </w:r>
    </w:p>
    <w:p w:rsidR="00057491" w:rsidRDefault="00057491" w:rsidP="000574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491" w:rsidRPr="000F2220" w:rsidRDefault="00057491" w:rsidP="000574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Доманівський РС УДМС України в Миколаївській області вже отримала паспорта громадянина України у вигляді </w:t>
      </w:r>
      <w:r w:rsidRPr="000F2220">
        <w:rPr>
          <w:rFonts w:ascii="Times New Roman" w:hAnsi="Times New Roman" w:cs="Times New Roman"/>
          <w:sz w:val="28"/>
          <w:szCs w:val="28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– картки та чекає вас, шановні друзі, для оформлення сучасного та зручного документу!</w:t>
      </w:r>
    </w:p>
    <w:p w:rsidR="000F2220" w:rsidRDefault="000F2220" w:rsidP="008217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220">
        <w:rPr>
          <w:rFonts w:ascii="Times New Roman" w:hAnsi="Times New Roman" w:cs="Times New Roman"/>
          <w:sz w:val="28"/>
          <w:szCs w:val="28"/>
        </w:rPr>
        <w:t>Головним мотивом запровадження нових паспортів є їх захищеність від підроблення. ID-картка містить електронний безконтактний чіп, який неможливо змінити або скопіювати. До чіпу вноситься інформація, яку в разі потреби можна змінити в підрозділі ДМС без необхідності виготовлення нового документа і відповідно безоплатно.</w:t>
      </w:r>
      <w:r w:rsidR="00057491">
        <w:rPr>
          <w:rFonts w:ascii="Times New Roman" w:hAnsi="Times New Roman" w:cs="Times New Roman"/>
          <w:sz w:val="28"/>
          <w:szCs w:val="28"/>
        </w:rPr>
        <w:t xml:space="preserve"> </w:t>
      </w:r>
      <w:r w:rsidRPr="000F2220">
        <w:rPr>
          <w:rFonts w:ascii="Times New Roman" w:hAnsi="Times New Roman" w:cs="Times New Roman"/>
          <w:sz w:val="28"/>
          <w:szCs w:val="28"/>
        </w:rPr>
        <w:t xml:space="preserve">На сьогодні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F2220">
        <w:rPr>
          <w:rFonts w:ascii="Times New Roman" w:hAnsi="Times New Roman" w:cs="Times New Roman"/>
          <w:sz w:val="28"/>
          <w:szCs w:val="28"/>
        </w:rPr>
        <w:t>всі</w:t>
      </w:r>
      <w:r>
        <w:rPr>
          <w:rFonts w:ascii="Times New Roman" w:hAnsi="Times New Roman" w:cs="Times New Roman"/>
          <w:sz w:val="28"/>
          <w:szCs w:val="28"/>
        </w:rPr>
        <w:t>х територіальних підрозділах</w:t>
      </w:r>
      <w:r w:rsidRPr="000F2220">
        <w:rPr>
          <w:rFonts w:ascii="Times New Roman" w:hAnsi="Times New Roman" w:cs="Times New Roman"/>
          <w:sz w:val="28"/>
          <w:szCs w:val="28"/>
        </w:rPr>
        <w:t xml:space="preserve"> УДМС України в </w:t>
      </w:r>
      <w:r>
        <w:rPr>
          <w:rFonts w:ascii="Times New Roman" w:hAnsi="Times New Roman" w:cs="Times New Roman"/>
          <w:sz w:val="28"/>
          <w:szCs w:val="28"/>
        </w:rPr>
        <w:t>Миколаївській  області</w:t>
      </w:r>
      <w:r w:rsidRPr="000F2220">
        <w:rPr>
          <w:rFonts w:ascii="Times New Roman" w:hAnsi="Times New Roman" w:cs="Times New Roman"/>
          <w:sz w:val="28"/>
          <w:szCs w:val="28"/>
        </w:rPr>
        <w:t xml:space="preserve"> можна вільно записатися до електронної черги на сайті ДМС на найближчі дні та на зручний час або прийти і оформити паспорт через поточну чергу. </w:t>
      </w:r>
    </w:p>
    <w:p w:rsidR="000F2220" w:rsidRPr="000F2220" w:rsidRDefault="000F2220" w:rsidP="008217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220">
        <w:rPr>
          <w:rFonts w:ascii="Times New Roman" w:hAnsi="Times New Roman" w:cs="Times New Roman"/>
          <w:sz w:val="28"/>
          <w:szCs w:val="28"/>
        </w:rPr>
        <w:t>Перший внутрішній паспорт оформлюється винятково за зареєстрованим місцем проживання а вже після оформлення першої ID-картки та внесення даних про особу до ЄДДР всі подальші послуги з документування особа може отримати у будь-якому місті України, незалежно від місця реєстрації.</w:t>
      </w:r>
    </w:p>
    <w:p w:rsidR="000F2220" w:rsidRPr="000F2220" w:rsidRDefault="000F2220" w:rsidP="008217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220">
        <w:rPr>
          <w:rFonts w:ascii="Times New Roman" w:hAnsi="Times New Roman" w:cs="Times New Roman"/>
          <w:sz w:val="28"/>
          <w:szCs w:val="28"/>
        </w:rPr>
        <w:t xml:space="preserve">ID – картка – це повнофункціональний документ, який дає змогу кожному реалізувати своє виборче право! </w:t>
      </w:r>
    </w:p>
    <w:p w:rsidR="000F2220" w:rsidRPr="000F2220" w:rsidRDefault="000F2220" w:rsidP="008217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220">
        <w:rPr>
          <w:rFonts w:ascii="Times New Roman" w:hAnsi="Times New Roman" w:cs="Times New Roman"/>
          <w:sz w:val="28"/>
          <w:szCs w:val="28"/>
        </w:rPr>
        <w:t>Відповідно до роз’яснення Національного банку України, ID-картка жодним чином не обмежує можливості українців щодо користування банківськими послугами. Банки можуть встановлювати місце проживання або перебування особи на підставі інформації, одержаної від громадянина та засвідченої його власним підписом.</w:t>
      </w:r>
    </w:p>
    <w:p w:rsidR="000F2220" w:rsidRPr="000F2220" w:rsidRDefault="000F2220" w:rsidP="008217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220">
        <w:rPr>
          <w:rFonts w:ascii="Times New Roman" w:hAnsi="Times New Roman" w:cs="Times New Roman"/>
          <w:sz w:val="28"/>
          <w:szCs w:val="28"/>
        </w:rPr>
        <w:t>Законодавство України, так само як і законодавство більшості іноземних держав, не передбачає можливості для відмови особи від оформлення ID-картки за будь-якими мотивами, у тому числі релігійними.</w:t>
      </w:r>
    </w:p>
    <w:p w:rsidR="00626A7E" w:rsidRDefault="000F2220" w:rsidP="008217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220">
        <w:rPr>
          <w:rFonts w:ascii="Times New Roman" w:hAnsi="Times New Roman" w:cs="Times New Roman"/>
          <w:sz w:val="28"/>
          <w:szCs w:val="28"/>
        </w:rPr>
        <w:t xml:space="preserve">Виготовлення паспорта громадянина України у формі ID-картки займає всього 10-20 робочих днів. </w:t>
      </w:r>
    </w:p>
    <w:p w:rsidR="00057491" w:rsidRPr="000F2220" w:rsidRDefault="000F22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Тому </w:t>
      </w:r>
      <w:r w:rsidRPr="000F2220">
        <w:rPr>
          <w:rFonts w:ascii="Times New Roman" w:hAnsi="Times New Roman" w:cs="Times New Roman"/>
          <w:sz w:val="28"/>
          <w:szCs w:val="28"/>
        </w:rPr>
        <w:t>ID-картка</w:t>
      </w:r>
      <w:r>
        <w:rPr>
          <w:rFonts w:ascii="Times New Roman" w:hAnsi="Times New Roman" w:cs="Times New Roman"/>
          <w:sz w:val="28"/>
          <w:szCs w:val="28"/>
        </w:rPr>
        <w:t xml:space="preserve"> – це </w:t>
      </w:r>
      <w:r w:rsidRPr="000F2220">
        <w:rPr>
          <w:rFonts w:ascii="Times New Roman" w:hAnsi="Times New Roman" w:cs="Times New Roman"/>
          <w:sz w:val="28"/>
          <w:szCs w:val="28"/>
        </w:rPr>
        <w:t>зручний та повнофункціональний паспортний документ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057491" w:rsidRPr="000F2220" w:rsidSect="0005749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8D"/>
    <w:rsid w:val="00017A5B"/>
    <w:rsid w:val="00057491"/>
    <w:rsid w:val="00081FF9"/>
    <w:rsid w:val="000F2220"/>
    <w:rsid w:val="00104CB6"/>
    <w:rsid w:val="00363B6E"/>
    <w:rsid w:val="005223EB"/>
    <w:rsid w:val="005E3FFF"/>
    <w:rsid w:val="006068D5"/>
    <w:rsid w:val="00626A7E"/>
    <w:rsid w:val="0065152F"/>
    <w:rsid w:val="0066354E"/>
    <w:rsid w:val="00672990"/>
    <w:rsid w:val="00740D46"/>
    <w:rsid w:val="0076313A"/>
    <w:rsid w:val="008217A0"/>
    <w:rsid w:val="008C448D"/>
    <w:rsid w:val="00A2567A"/>
    <w:rsid w:val="00CE19AF"/>
    <w:rsid w:val="00F5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67A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60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8D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67A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60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8D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111</cp:lastModifiedBy>
  <cp:revision>2</cp:revision>
  <dcterms:created xsi:type="dcterms:W3CDTF">2020-07-24T11:07:00Z</dcterms:created>
  <dcterms:modified xsi:type="dcterms:W3CDTF">2020-07-24T11:07:00Z</dcterms:modified>
</cp:coreProperties>
</file>