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9" w:rsidRPr="00230298" w:rsidRDefault="00054309" w:rsidP="00054309">
      <w:pPr>
        <w:ind w:firstLine="720"/>
        <w:jc w:val="center"/>
        <w:rPr>
          <w:color w:val="000000"/>
        </w:rPr>
      </w:pPr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33EA9271" wp14:editId="4900BAC3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054309" w:rsidRPr="00230298" w:rsidRDefault="00054309" w:rsidP="00054309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054309" w:rsidRPr="00230298" w:rsidRDefault="00054309" w:rsidP="00054309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054309" w:rsidRPr="00230298" w:rsidRDefault="00054309" w:rsidP="00054309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054309" w:rsidRPr="00230298" w:rsidRDefault="00054309" w:rsidP="00054309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8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054309" w:rsidRPr="00230298" w:rsidRDefault="00054309" w:rsidP="00054309"/>
    <w:p w:rsidR="00E53399" w:rsidRPr="00542529" w:rsidRDefault="00E53399" w:rsidP="00E53399">
      <w:pPr>
        <w:ind w:firstLine="709"/>
        <w:jc w:val="both"/>
        <w:rPr>
          <w:b/>
          <w:szCs w:val="28"/>
        </w:rPr>
      </w:pPr>
    </w:p>
    <w:p w:rsidR="0093387E" w:rsidRPr="00230298" w:rsidRDefault="0093387E" w:rsidP="0093387E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</w:rPr>
        <w:t>РЕЛІ</w:t>
      </w:r>
      <w:r w:rsidRPr="00230298">
        <w:rPr>
          <w:b/>
        </w:rPr>
        <w:t>З</w:t>
      </w:r>
    </w:p>
    <w:p w:rsidR="00054309" w:rsidRDefault="009F6286" w:rsidP="00054309">
      <w:pPr>
        <w:jc w:val="center"/>
        <w:rPr>
          <w:b/>
          <w:szCs w:val="28"/>
        </w:rPr>
      </w:pPr>
      <w:r>
        <w:rPr>
          <w:b/>
          <w:szCs w:val="28"/>
        </w:rPr>
        <w:t>Миколаївська обласна служба зайнятості надає допомогу по частковому безробіттю ФОП, які не мають найманих працівників</w:t>
      </w:r>
    </w:p>
    <w:p w:rsidR="00A83A72" w:rsidRPr="009B7A2C" w:rsidRDefault="009F6286" w:rsidP="00A83A72">
      <w:pPr>
        <w:pStyle w:val="a6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1C1E21"/>
          <w:sz w:val="28"/>
          <w:szCs w:val="28"/>
        </w:rPr>
      </w:pPr>
      <w:r w:rsidRPr="00A83A72">
        <w:rPr>
          <w:rFonts w:ascii="Times New Roman" w:hAnsi="Times New Roman"/>
          <w:color w:val="1C1E21"/>
          <w:sz w:val="28"/>
          <w:szCs w:val="28"/>
        </w:rPr>
        <w:t>Фізичні особи–підприємці, які не мають найманих працівників</w:t>
      </w:r>
      <w:r w:rsidR="00A83A72" w:rsidRPr="00A83A72">
        <w:rPr>
          <w:rFonts w:ascii="Times New Roman" w:hAnsi="Times New Roman"/>
          <w:color w:val="1C1E21"/>
          <w:sz w:val="28"/>
          <w:szCs w:val="28"/>
        </w:rPr>
        <w:t>,</w:t>
      </w:r>
      <w:r w:rsidRPr="00A83A72">
        <w:rPr>
          <w:rFonts w:ascii="Times New Roman" w:hAnsi="Times New Roman"/>
          <w:color w:val="1C1E21"/>
          <w:sz w:val="28"/>
          <w:szCs w:val="28"/>
        </w:rPr>
        <w:t xml:space="preserve"> тепер також отримають допомогу по частковому безробіттю. Як оформити таку допомогу визначено в </w:t>
      </w:r>
      <w:r w:rsidRPr="001B1FF2">
        <w:rPr>
          <w:rFonts w:ascii="Times New Roman" w:hAnsi="Times New Roman"/>
          <w:color w:val="1C1E21"/>
          <w:sz w:val="28"/>
          <w:szCs w:val="28"/>
        </w:rPr>
        <w:t>Постанов</w:t>
      </w:r>
      <w:r w:rsidRPr="00A83A72">
        <w:rPr>
          <w:rFonts w:ascii="Times New Roman" w:hAnsi="Times New Roman"/>
          <w:color w:val="1C1E21"/>
          <w:sz w:val="28"/>
          <w:szCs w:val="28"/>
        </w:rPr>
        <w:t>і</w:t>
      </w:r>
      <w:r w:rsidRPr="001B1FF2">
        <w:rPr>
          <w:rFonts w:ascii="Times New Roman" w:hAnsi="Times New Roman"/>
          <w:color w:val="1C1E21"/>
          <w:sz w:val="28"/>
          <w:szCs w:val="28"/>
        </w:rPr>
        <w:t xml:space="preserve"> КМУ від 03.06.2020 р. № 453 «Про внесення змін до Порядку надання та повернення коштів, спрямованих на фінансування допомоги по частковому бе</w:t>
      </w:r>
      <w:r w:rsidRPr="00A83A72">
        <w:rPr>
          <w:rFonts w:ascii="Times New Roman" w:hAnsi="Times New Roman"/>
          <w:color w:val="1C1E21"/>
          <w:sz w:val="28"/>
          <w:szCs w:val="28"/>
        </w:rPr>
        <w:t xml:space="preserve">зробіттю на період карантину, встановленого Кабінетом Міністрів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України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з метою запобігання поширенню на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території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України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гострої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респіраторної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хвороби COVID-19,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спричиненої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</w:t>
      </w:r>
      <w:proofErr w:type="spellStart"/>
      <w:r w:rsidRPr="00A83A72">
        <w:rPr>
          <w:rFonts w:ascii="Times New Roman" w:hAnsi="Times New Roman"/>
          <w:color w:val="1C1E21"/>
          <w:sz w:val="28"/>
          <w:szCs w:val="28"/>
        </w:rPr>
        <w:t>коронавірусом</w:t>
      </w:r>
      <w:proofErr w:type="spellEnd"/>
      <w:r w:rsidRPr="00A83A72">
        <w:rPr>
          <w:rFonts w:ascii="Times New Roman" w:hAnsi="Times New Roman"/>
          <w:color w:val="1C1E21"/>
          <w:sz w:val="28"/>
          <w:szCs w:val="28"/>
        </w:rPr>
        <w:t xml:space="preserve"> SARS-CoV-2».</w:t>
      </w:r>
      <w:r w:rsidR="00A83A72" w:rsidRPr="00A83A72">
        <w:rPr>
          <w:rFonts w:ascii="Times New Roman" w:hAnsi="Times New Roman"/>
          <w:color w:val="1C1E21"/>
          <w:sz w:val="28"/>
          <w:szCs w:val="28"/>
        </w:rPr>
        <w:t xml:space="preserve"> </w:t>
      </w:r>
      <w:r w:rsidR="00A83A72" w:rsidRPr="009B7A2C">
        <w:rPr>
          <w:rFonts w:ascii="Times New Roman" w:hAnsi="Times New Roman"/>
          <w:color w:val="1C1E21"/>
          <w:sz w:val="28"/>
          <w:szCs w:val="28"/>
        </w:rPr>
        <w:t>Більш детально тут </w:t>
      </w:r>
      <w:hyperlink r:id="rId9" w:tgtFrame="_blank" w:history="1">
        <w:r w:rsidR="00A83A72" w:rsidRPr="009B7A2C">
          <w:rPr>
            <w:rStyle w:val="a3"/>
            <w:rFonts w:ascii="Times New Roman" w:hAnsi="Times New Roman"/>
            <w:color w:val="385898"/>
            <w:sz w:val="28"/>
            <w:szCs w:val="28"/>
          </w:rPr>
          <w:t>https://is.gd/00vmhE</w:t>
        </w:r>
      </w:hyperlink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 xml:space="preserve">Якщо через карантинні заходи </w:t>
      </w:r>
      <w:r w:rsidR="009F6286" w:rsidRPr="002350FB">
        <w:rPr>
          <w:color w:val="1C1E21"/>
          <w:sz w:val="28"/>
          <w:szCs w:val="28"/>
        </w:rPr>
        <w:t>ФОП</w:t>
      </w:r>
      <w:r w:rsidRPr="002350FB">
        <w:rPr>
          <w:color w:val="1C1E21"/>
          <w:sz w:val="28"/>
          <w:szCs w:val="28"/>
        </w:rPr>
        <w:t xml:space="preserve"> не працювали або ж скоротили свою діяльність, </w:t>
      </w:r>
      <w:r w:rsidR="0008554F">
        <w:rPr>
          <w:color w:val="1C1E21"/>
          <w:sz w:val="28"/>
          <w:szCs w:val="28"/>
        </w:rPr>
        <w:t xml:space="preserve">вони </w:t>
      </w:r>
      <w:r w:rsidR="009F6286" w:rsidRPr="002350FB">
        <w:rPr>
          <w:color w:val="1C1E21"/>
          <w:sz w:val="28"/>
          <w:szCs w:val="28"/>
        </w:rPr>
        <w:t>мож</w:t>
      </w:r>
      <w:r w:rsidR="0008554F">
        <w:rPr>
          <w:color w:val="1C1E21"/>
          <w:sz w:val="28"/>
          <w:szCs w:val="28"/>
        </w:rPr>
        <w:t>уть</w:t>
      </w:r>
      <w:r w:rsidR="009F6286" w:rsidRPr="002350FB">
        <w:rPr>
          <w:color w:val="1C1E21"/>
          <w:sz w:val="28"/>
          <w:szCs w:val="28"/>
        </w:rPr>
        <w:t xml:space="preserve"> </w:t>
      </w:r>
      <w:r w:rsidRPr="002350FB">
        <w:rPr>
          <w:color w:val="1C1E21"/>
          <w:sz w:val="28"/>
          <w:szCs w:val="28"/>
        </w:rPr>
        <w:t>зверн</w:t>
      </w:r>
      <w:r w:rsidR="009F6286" w:rsidRPr="002350FB">
        <w:rPr>
          <w:color w:val="1C1E21"/>
          <w:sz w:val="28"/>
          <w:szCs w:val="28"/>
        </w:rPr>
        <w:t>утися</w:t>
      </w:r>
      <w:r w:rsidRPr="002350FB">
        <w:rPr>
          <w:color w:val="1C1E21"/>
          <w:sz w:val="28"/>
          <w:szCs w:val="28"/>
        </w:rPr>
        <w:t xml:space="preserve"> до центру зайнятості або філії за місцем сплати ЄСВ з пакетом таких документів: </w:t>
      </w:r>
    </w:p>
    <w:p w:rsidR="00054309" w:rsidRPr="002350FB" w:rsidRDefault="00054309" w:rsidP="00054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Заяв</w:t>
      </w:r>
      <w:r w:rsidR="00A83A72" w:rsidRPr="002350FB">
        <w:rPr>
          <w:color w:val="1C1E21"/>
          <w:sz w:val="28"/>
          <w:szCs w:val="28"/>
        </w:rPr>
        <w:t>а</w:t>
      </w:r>
      <w:r w:rsidRPr="002350FB">
        <w:rPr>
          <w:color w:val="1C1E21"/>
          <w:sz w:val="28"/>
          <w:szCs w:val="28"/>
        </w:rPr>
        <w:t xml:space="preserve"> у довільній формі.</w:t>
      </w:r>
    </w:p>
    <w:p w:rsidR="00054309" w:rsidRPr="002350FB" w:rsidRDefault="00054309" w:rsidP="00054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Коп</w:t>
      </w:r>
      <w:r w:rsidR="00A83A72" w:rsidRPr="002350FB">
        <w:rPr>
          <w:color w:val="1C1E21"/>
          <w:sz w:val="28"/>
          <w:szCs w:val="28"/>
        </w:rPr>
        <w:t>ія</w:t>
      </w:r>
      <w:r w:rsidRPr="002350FB">
        <w:rPr>
          <w:color w:val="1C1E21"/>
          <w:sz w:val="28"/>
          <w:szCs w:val="28"/>
        </w:rPr>
        <w:t xml:space="preserve"> наказу із зазначенням дати початку зупинення (скорочення) діяльності.</w:t>
      </w:r>
    </w:p>
    <w:p w:rsidR="00054309" w:rsidRPr="002350FB" w:rsidRDefault="00054309" w:rsidP="0005430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Відомості про себе у встановленій формі (згідно з Додатком 2 Порядку)</w:t>
      </w:r>
      <w:r w:rsidR="001B1FF2" w:rsidRPr="002350FB">
        <w:rPr>
          <w:color w:val="1C1E21"/>
          <w:sz w:val="28"/>
          <w:szCs w:val="28"/>
        </w:rPr>
        <w:t>.</w:t>
      </w:r>
    </w:p>
    <w:p w:rsidR="00054309" w:rsidRPr="002350FB" w:rsidRDefault="00054309" w:rsidP="00054309">
      <w:pPr>
        <w:pStyle w:val="a6"/>
        <w:numPr>
          <w:ilvl w:val="0"/>
          <w:numId w:val="1"/>
        </w:numPr>
        <w:shd w:val="clear" w:color="auto" w:fill="FFFFFF"/>
        <w:spacing w:before="0"/>
        <w:jc w:val="both"/>
        <w:rPr>
          <w:rFonts w:ascii="Times New Roman" w:hAnsi="Times New Roman"/>
          <w:color w:val="1C1E21"/>
          <w:sz w:val="28"/>
          <w:szCs w:val="28"/>
        </w:rPr>
      </w:pPr>
      <w:r w:rsidRPr="002350FB">
        <w:rPr>
          <w:rFonts w:ascii="Times New Roman" w:hAnsi="Times New Roman"/>
          <w:sz w:val="28"/>
          <w:szCs w:val="28"/>
        </w:rPr>
        <w:t>Довідк</w:t>
      </w:r>
      <w:r w:rsidR="00A83A72" w:rsidRPr="002350FB">
        <w:rPr>
          <w:rFonts w:ascii="Times New Roman" w:hAnsi="Times New Roman"/>
          <w:sz w:val="28"/>
          <w:szCs w:val="28"/>
        </w:rPr>
        <w:t>а</w:t>
      </w:r>
      <w:r w:rsidRPr="002350FB">
        <w:rPr>
          <w:rFonts w:ascii="Times New Roman" w:hAnsi="Times New Roman"/>
          <w:sz w:val="28"/>
          <w:szCs w:val="28"/>
        </w:rPr>
        <w:t xml:space="preserve"> про сплату </w:t>
      </w:r>
      <w:r w:rsidR="005824D6" w:rsidRPr="002350FB">
        <w:rPr>
          <w:rFonts w:ascii="Times New Roman" w:hAnsi="Times New Roman"/>
          <w:sz w:val="28"/>
          <w:szCs w:val="28"/>
        </w:rPr>
        <w:t xml:space="preserve">ЄСВ </w:t>
      </w:r>
      <w:r w:rsidRPr="002350FB">
        <w:rPr>
          <w:rFonts w:ascii="Times New Roman" w:hAnsi="Times New Roman"/>
          <w:sz w:val="28"/>
          <w:szCs w:val="28"/>
        </w:rPr>
        <w:t xml:space="preserve">за останні шість місяців, що передують даті зупинення (скорочення) діяльності, крім ФОП, які є застрахованими особами та звільнені від сплати </w:t>
      </w:r>
      <w:r w:rsidR="005824D6" w:rsidRPr="002350FB">
        <w:rPr>
          <w:rFonts w:ascii="Times New Roman" w:hAnsi="Times New Roman"/>
          <w:sz w:val="28"/>
          <w:szCs w:val="28"/>
        </w:rPr>
        <w:t>ЄСВ</w:t>
      </w:r>
      <w:r w:rsidRPr="002350FB">
        <w:rPr>
          <w:rFonts w:ascii="Times New Roman" w:hAnsi="Times New Roman"/>
          <w:sz w:val="28"/>
          <w:szCs w:val="28"/>
        </w:rPr>
        <w:t xml:space="preserve"> згідно з чинним законодавством.</w:t>
      </w:r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Нагадаємо, що за допомогою по частковому безробіттю можна звернутися протягом 90 днів з моменту зупинення чи скорочення діяльності.</w:t>
      </w:r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rStyle w:val="6qdm"/>
          <w:color w:val="1C1E21"/>
          <w:sz w:val="28"/>
          <w:szCs w:val="28"/>
        </w:rPr>
        <w:t xml:space="preserve">Сума допомоги для ФОП </w:t>
      </w:r>
      <w:r w:rsidRPr="002350FB">
        <w:rPr>
          <w:color w:val="1C1E21"/>
          <w:sz w:val="28"/>
          <w:szCs w:val="28"/>
        </w:rPr>
        <w:t xml:space="preserve">встановлюється за кожну годину скорочення діяльності та із розрахунку двох третин від бази нарахування ЄСВ, але не більше мінімальної заробітної плати (4723 грн) на місяць. </w:t>
      </w:r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350FB">
        <w:rPr>
          <w:color w:val="1C1E21"/>
          <w:sz w:val="28"/>
          <w:szCs w:val="28"/>
        </w:rPr>
        <w:t xml:space="preserve">Для тих, хто законодавчо звільнений від сплати ЄСВ, – у розмірі </w:t>
      </w:r>
      <w:r w:rsidRPr="002350FB">
        <w:rPr>
          <w:sz w:val="28"/>
          <w:szCs w:val="28"/>
        </w:rPr>
        <w:t>2/3від мінімальної заробітної плати.</w:t>
      </w:r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Допомога надається на період зупинення/скорочення діяльності та впродовж 30 календарних днів після завершення карантину.</w:t>
      </w:r>
    </w:p>
    <w:p w:rsidR="00054309" w:rsidRPr="002350FB" w:rsidRDefault="00054309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>З допомоги по частковому безробіттю не сплачується податок на доходи фізичних осіб та військовий збір.</w:t>
      </w:r>
    </w:p>
    <w:p w:rsidR="005824D6" w:rsidRPr="002350FB" w:rsidRDefault="005824D6" w:rsidP="0005430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C1E21"/>
          <w:sz w:val="28"/>
          <w:szCs w:val="28"/>
        </w:rPr>
      </w:pPr>
      <w:r w:rsidRPr="002350FB">
        <w:rPr>
          <w:color w:val="1C1E21"/>
          <w:sz w:val="28"/>
          <w:szCs w:val="28"/>
        </w:rPr>
        <w:t xml:space="preserve">Станом на 10 червня 2020 року до </w:t>
      </w:r>
      <w:r w:rsidR="001A6881" w:rsidRPr="002350FB">
        <w:rPr>
          <w:color w:val="1C1E21"/>
          <w:sz w:val="28"/>
          <w:szCs w:val="28"/>
        </w:rPr>
        <w:t xml:space="preserve">Миколаївської </w:t>
      </w:r>
      <w:r w:rsidRPr="002350FB">
        <w:rPr>
          <w:color w:val="1C1E21"/>
          <w:sz w:val="28"/>
          <w:szCs w:val="28"/>
        </w:rPr>
        <w:t>обласної служби зайн</w:t>
      </w:r>
      <w:r w:rsidR="0093387E" w:rsidRPr="002350FB">
        <w:rPr>
          <w:color w:val="1C1E21"/>
          <w:sz w:val="28"/>
          <w:szCs w:val="28"/>
        </w:rPr>
        <w:t>ятості вже надійшло близько 400</w:t>
      </w:r>
      <w:r w:rsidRPr="002350FB">
        <w:rPr>
          <w:color w:val="1C1E21"/>
          <w:sz w:val="28"/>
          <w:szCs w:val="28"/>
        </w:rPr>
        <w:t xml:space="preserve"> пакетів документів</w:t>
      </w:r>
      <w:r w:rsidR="001A6881" w:rsidRPr="002350FB">
        <w:rPr>
          <w:color w:val="1C1E21"/>
          <w:sz w:val="28"/>
          <w:szCs w:val="28"/>
        </w:rPr>
        <w:t xml:space="preserve"> </w:t>
      </w:r>
      <w:r w:rsidRPr="002350FB">
        <w:rPr>
          <w:color w:val="1C1E21"/>
          <w:sz w:val="28"/>
          <w:szCs w:val="28"/>
        </w:rPr>
        <w:t>від ФОП, які не мають найманих працівників</w:t>
      </w:r>
      <w:r w:rsidR="001A6881" w:rsidRPr="002350FB">
        <w:rPr>
          <w:color w:val="1C1E21"/>
          <w:sz w:val="28"/>
          <w:szCs w:val="28"/>
        </w:rPr>
        <w:t>, для отримання допомоги по частковому безробіттю</w:t>
      </w:r>
      <w:r w:rsidRPr="002350FB">
        <w:rPr>
          <w:color w:val="1C1E21"/>
          <w:sz w:val="28"/>
          <w:szCs w:val="28"/>
        </w:rPr>
        <w:t>.</w:t>
      </w:r>
    </w:p>
    <w:p w:rsidR="00054309" w:rsidRPr="00230298" w:rsidRDefault="00054309" w:rsidP="00054309">
      <w:pPr>
        <w:rPr>
          <w:b/>
          <w:color w:val="0070C0"/>
        </w:rPr>
      </w:pPr>
    </w:p>
    <w:p w:rsidR="00054309" w:rsidRPr="00230298" w:rsidRDefault="00054309" w:rsidP="00054309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054309" w:rsidRDefault="00054309" w:rsidP="009F628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0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542529" w:rsidRDefault="00542529" w:rsidP="009F628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42529" w:rsidRDefault="00542529" w:rsidP="009F628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42529" w:rsidRDefault="00542529" w:rsidP="009F628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542529" w:rsidRPr="00230298" w:rsidRDefault="00542529" w:rsidP="00542529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  <w:lang w:val="ru-RU"/>
        </w:rPr>
        <w:t>С-</w:t>
      </w:r>
      <w:r>
        <w:rPr>
          <w:b/>
        </w:rPr>
        <w:t>РЕЛИ</w:t>
      </w:r>
      <w:r w:rsidRPr="00230298">
        <w:rPr>
          <w:b/>
        </w:rPr>
        <w:t>З</w:t>
      </w:r>
    </w:p>
    <w:p w:rsidR="00542529" w:rsidRPr="00E53399" w:rsidRDefault="00542529" w:rsidP="00542529">
      <w:pPr>
        <w:ind w:firstLine="709"/>
        <w:jc w:val="both"/>
        <w:rPr>
          <w:b/>
          <w:lang w:val="ru-RU"/>
        </w:rPr>
      </w:pPr>
      <w:r w:rsidRPr="00E53399">
        <w:rPr>
          <w:b/>
          <w:lang w:val="ru-RU"/>
        </w:rPr>
        <w:t>Николаевская областная служба занятости оказывает помощь по части</w:t>
      </w:r>
      <w:r>
        <w:rPr>
          <w:b/>
          <w:lang w:val="ru-RU"/>
        </w:rPr>
        <w:t xml:space="preserve">чной безработице ФЛП, не </w:t>
      </w:r>
      <w:proofErr w:type="gramStart"/>
      <w:r>
        <w:rPr>
          <w:b/>
          <w:lang w:val="ru-RU"/>
        </w:rPr>
        <w:t>имеющим</w:t>
      </w:r>
      <w:proofErr w:type="gramEnd"/>
      <w:r w:rsidRPr="00E53399">
        <w:rPr>
          <w:b/>
          <w:lang w:val="ru-RU"/>
        </w:rPr>
        <w:t xml:space="preserve"> наемных работников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Физические лица-предприниматели, не имеющие наемных работников, теперь также получат помощь по частичной бе</w:t>
      </w:r>
      <w:r>
        <w:rPr>
          <w:lang w:val="ru-RU"/>
        </w:rPr>
        <w:t xml:space="preserve">зработице. Как </w:t>
      </w:r>
      <w:proofErr w:type="gramStart"/>
      <w:r>
        <w:rPr>
          <w:lang w:val="ru-RU"/>
        </w:rPr>
        <w:t>оформить такую помощь определено</w:t>
      </w:r>
      <w:proofErr w:type="gramEnd"/>
      <w:r>
        <w:rPr>
          <w:lang w:val="ru-RU"/>
        </w:rPr>
        <w:t xml:space="preserve"> </w:t>
      </w:r>
      <w:r w:rsidRPr="00E53399">
        <w:rPr>
          <w:lang w:val="ru-RU"/>
        </w:rPr>
        <w:t>Пос</w:t>
      </w:r>
      <w:r>
        <w:rPr>
          <w:lang w:val="ru-RU"/>
        </w:rPr>
        <w:t>тановлением КМУ от 03.06.2020 г.</w:t>
      </w:r>
      <w:r w:rsidRPr="00E53399">
        <w:rPr>
          <w:lang w:val="ru-RU"/>
        </w:rPr>
        <w:t xml:space="preserve"> № 453 «О внесении изменений в Порядок предоставления и возврата средств, направленных на финансирование помощи по частичной безработице на период карантина, установленного Кабинетом Министров Украины с целью предотвращения распространения на территории Украины острой респираторной болезни COVID-19, вызванной </w:t>
      </w:r>
      <w:proofErr w:type="spellStart"/>
      <w:r w:rsidRPr="00E53399">
        <w:rPr>
          <w:lang w:val="ru-RU"/>
        </w:rPr>
        <w:t>коронав</w:t>
      </w:r>
      <w:r>
        <w:rPr>
          <w:lang w:val="ru-RU"/>
        </w:rPr>
        <w:t>ирусом</w:t>
      </w:r>
      <w:proofErr w:type="spellEnd"/>
      <w:r>
        <w:rPr>
          <w:lang w:val="ru-RU"/>
        </w:rPr>
        <w:t xml:space="preserve"> SARS-CoV-2</w:t>
      </w:r>
      <w:r w:rsidRPr="00E53399">
        <w:rPr>
          <w:lang w:val="ru-RU"/>
        </w:rPr>
        <w:t>». Более подробно здесь</w:t>
      </w:r>
      <w:r>
        <w:rPr>
          <w:lang w:val="ru-RU"/>
        </w:rPr>
        <w:t xml:space="preserve"> </w:t>
      </w:r>
      <w:hyperlink r:id="rId11" w:tgtFrame="_blank" w:history="1">
        <w:r w:rsidRPr="009B7A2C">
          <w:rPr>
            <w:rStyle w:val="a3"/>
            <w:color w:val="385898"/>
            <w:szCs w:val="28"/>
          </w:rPr>
          <w:t>https://is.gd/00vmhE</w:t>
        </w:r>
      </w:hyperlink>
      <w:r w:rsidRPr="00E53399">
        <w:rPr>
          <w:lang w:val="ru-RU"/>
        </w:rPr>
        <w:t xml:space="preserve"> 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>
        <w:rPr>
          <w:lang w:val="ru-RU"/>
        </w:rPr>
        <w:t>Если из-за карантинных мероприятий</w:t>
      </w:r>
      <w:r w:rsidRPr="00E53399">
        <w:rPr>
          <w:lang w:val="ru-RU"/>
        </w:rPr>
        <w:t xml:space="preserve"> ФЛП не работали или сократили свою деятельность, </w:t>
      </w:r>
      <w:r>
        <w:rPr>
          <w:lang w:val="ru-RU"/>
        </w:rPr>
        <w:t>они могут</w:t>
      </w:r>
      <w:r w:rsidRPr="00E53399">
        <w:rPr>
          <w:lang w:val="ru-RU"/>
        </w:rPr>
        <w:t xml:space="preserve"> обратить</w:t>
      </w:r>
      <w:r>
        <w:rPr>
          <w:lang w:val="ru-RU"/>
        </w:rPr>
        <w:t>ся в центр занятости или филиалы</w:t>
      </w:r>
      <w:r w:rsidRPr="00E53399">
        <w:rPr>
          <w:lang w:val="ru-RU"/>
        </w:rPr>
        <w:t xml:space="preserve"> по месту уплаты ЕСВ с пакетом следующих документов: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>
        <w:rPr>
          <w:lang w:val="ru-RU"/>
        </w:rPr>
        <w:t>- з</w:t>
      </w:r>
      <w:r w:rsidRPr="00E53399">
        <w:rPr>
          <w:lang w:val="ru-RU"/>
        </w:rPr>
        <w:t>аявление в произвольной форме.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- копия приказа с указанием д</w:t>
      </w:r>
      <w:r>
        <w:rPr>
          <w:lang w:val="ru-RU"/>
        </w:rPr>
        <w:t>аты начала остановки (сокращения</w:t>
      </w:r>
      <w:r w:rsidRPr="00E53399">
        <w:rPr>
          <w:lang w:val="ru-RU"/>
        </w:rPr>
        <w:t>) деятельности.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- сведения о себе в установленной форме (согласно Приложению 2 Порядка).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>
        <w:rPr>
          <w:lang w:val="ru-RU"/>
        </w:rPr>
        <w:t>- с</w:t>
      </w:r>
      <w:r w:rsidRPr="00E53399">
        <w:rPr>
          <w:lang w:val="ru-RU"/>
        </w:rPr>
        <w:t>правка об уплате ЕСВ за последние шесть месяцев, предшествующих дате остановки (сокращения) деятельности, кроме ФЛП, которые являются застрахованными лицами и освобождены от уплаты ЕСВ согласно действующему законодательству.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Напомним, что за пособием по частичной безработице можно обратиться в течение 90 дней с момента остановки или сокращения деятельности.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Сумма пособия для ФЛП устанавл</w:t>
      </w:r>
      <w:r>
        <w:rPr>
          <w:lang w:val="ru-RU"/>
        </w:rPr>
        <w:t>ивается за каждый час сокращения</w:t>
      </w:r>
      <w:r w:rsidRPr="00E53399">
        <w:rPr>
          <w:lang w:val="ru-RU"/>
        </w:rPr>
        <w:t xml:space="preserve"> деятельности и из расчета двух третей от базы начисления ЕСВ, но не </w:t>
      </w:r>
      <w:proofErr w:type="gramStart"/>
      <w:r w:rsidRPr="00E53399">
        <w:rPr>
          <w:lang w:val="ru-RU"/>
        </w:rPr>
        <w:t>более минимальной</w:t>
      </w:r>
      <w:proofErr w:type="gramEnd"/>
      <w:r w:rsidRPr="00E53399">
        <w:rPr>
          <w:lang w:val="ru-RU"/>
        </w:rPr>
        <w:t xml:space="preserve"> заработной платы (4723 </w:t>
      </w:r>
      <w:proofErr w:type="spellStart"/>
      <w:r w:rsidRPr="00E53399">
        <w:rPr>
          <w:lang w:val="ru-RU"/>
        </w:rPr>
        <w:t>грн</w:t>
      </w:r>
      <w:proofErr w:type="spellEnd"/>
      <w:r w:rsidRPr="00E53399">
        <w:rPr>
          <w:lang w:val="ru-RU"/>
        </w:rPr>
        <w:t>) в месяц.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Для тех, кто законодательно освобожден от упла</w:t>
      </w:r>
      <w:r>
        <w:rPr>
          <w:lang w:val="ru-RU"/>
        </w:rPr>
        <w:t>ты ЕСВ, - в размере 2/3 от</w:t>
      </w:r>
      <w:r w:rsidRPr="00E53399">
        <w:rPr>
          <w:lang w:val="ru-RU"/>
        </w:rPr>
        <w:t xml:space="preserve"> минимальной заработной платы.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 xml:space="preserve">Помощь предоставляется </w:t>
      </w:r>
      <w:r>
        <w:rPr>
          <w:lang w:val="ru-RU"/>
        </w:rPr>
        <w:t>на период остановки / сокращения</w:t>
      </w:r>
      <w:r w:rsidRPr="00E53399">
        <w:rPr>
          <w:lang w:val="ru-RU"/>
        </w:rPr>
        <w:t xml:space="preserve"> деятельности и в течение 30 календарных дней после завершения карантина.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С пособия по частичной безработице не платится налог на доходы физических лиц и военный сбор.</w:t>
      </w:r>
    </w:p>
    <w:p w:rsidR="00542529" w:rsidRPr="00E53399" w:rsidRDefault="00542529" w:rsidP="00542529">
      <w:pPr>
        <w:ind w:firstLine="709"/>
        <w:jc w:val="both"/>
        <w:rPr>
          <w:lang w:val="ru-RU"/>
        </w:rPr>
      </w:pPr>
      <w:r w:rsidRPr="00E53399">
        <w:rPr>
          <w:lang w:val="ru-RU"/>
        </w:rPr>
        <w:t>По состоянию на 10 июня 2020</w:t>
      </w:r>
      <w:r>
        <w:rPr>
          <w:lang w:val="ru-RU"/>
        </w:rPr>
        <w:t xml:space="preserve"> года в Николаевскую областную службу</w:t>
      </w:r>
      <w:r w:rsidRPr="00E53399">
        <w:rPr>
          <w:lang w:val="ru-RU"/>
        </w:rPr>
        <w:t xml:space="preserve"> занятости уже поступило окол</w:t>
      </w:r>
      <w:r>
        <w:rPr>
          <w:lang w:val="ru-RU"/>
        </w:rPr>
        <w:t>о 400 пакетов документов от ФЛП</w:t>
      </w:r>
      <w:r w:rsidRPr="00E53399">
        <w:rPr>
          <w:lang w:val="ru-RU"/>
        </w:rPr>
        <w:t>, не имеющие наемных работников, для получения помощи по частичной безработице.</w:t>
      </w:r>
    </w:p>
    <w:p w:rsidR="00542529" w:rsidRPr="00230298" w:rsidRDefault="00542529" w:rsidP="00542529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542529" w:rsidRDefault="00542529" w:rsidP="00542529">
      <w:pPr>
        <w:pStyle w:val="Style11"/>
        <w:shd w:val="clear" w:color="auto" w:fill="FFFFFF"/>
        <w:spacing w:line="240" w:lineRule="auto"/>
        <w:ind w:firstLine="0"/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2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542529" w:rsidRDefault="00542529" w:rsidP="009F6286">
      <w:pPr>
        <w:pStyle w:val="Style11"/>
        <w:shd w:val="clear" w:color="auto" w:fill="FFFFFF"/>
        <w:spacing w:line="240" w:lineRule="auto"/>
        <w:ind w:firstLine="0"/>
      </w:pPr>
      <w:bookmarkStart w:id="0" w:name="_GoBack"/>
      <w:bookmarkEnd w:id="0"/>
    </w:p>
    <w:sectPr w:rsidR="00542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3E3"/>
    <w:multiLevelType w:val="hybridMultilevel"/>
    <w:tmpl w:val="F2369D1E"/>
    <w:lvl w:ilvl="0" w:tplc="6E66AAD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9"/>
    <w:rsid w:val="00054309"/>
    <w:rsid w:val="0008554F"/>
    <w:rsid w:val="001A6881"/>
    <w:rsid w:val="001B1FF2"/>
    <w:rsid w:val="001E7337"/>
    <w:rsid w:val="002350FB"/>
    <w:rsid w:val="00542529"/>
    <w:rsid w:val="005824D6"/>
    <w:rsid w:val="0093387E"/>
    <w:rsid w:val="009F6286"/>
    <w:rsid w:val="00A83A72"/>
    <w:rsid w:val="00C11EE5"/>
    <w:rsid w:val="00E40A24"/>
    <w:rsid w:val="00E53399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3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54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054309"/>
  </w:style>
  <w:style w:type="paragraph" w:customStyle="1" w:styleId="a6">
    <w:name w:val="Нормальний текст"/>
    <w:basedOn w:val="a"/>
    <w:rsid w:val="00054309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paragraph" w:customStyle="1" w:styleId="Style11">
    <w:name w:val="Style11"/>
    <w:basedOn w:val="a"/>
    <w:rsid w:val="0005430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1B1FF2"/>
  </w:style>
  <w:style w:type="paragraph" w:styleId="a7">
    <w:name w:val="Balloon Text"/>
    <w:basedOn w:val="a"/>
    <w:link w:val="a8"/>
    <w:uiPriority w:val="99"/>
    <w:semiHidden/>
    <w:unhideWhenUsed/>
    <w:rsid w:val="00E53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3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54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054309"/>
  </w:style>
  <w:style w:type="paragraph" w:customStyle="1" w:styleId="a6">
    <w:name w:val="Нормальний текст"/>
    <w:basedOn w:val="a"/>
    <w:rsid w:val="00054309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paragraph" w:customStyle="1" w:styleId="Style11">
    <w:name w:val="Style11"/>
    <w:basedOn w:val="a"/>
    <w:rsid w:val="00054309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1B1FF2"/>
  </w:style>
  <w:style w:type="paragraph" w:styleId="a7">
    <w:name w:val="Balloon Text"/>
    <w:basedOn w:val="a"/>
    <w:link w:val="a8"/>
    <w:uiPriority w:val="99"/>
    <w:semiHidden/>
    <w:unhideWhenUsed/>
    <w:rsid w:val="00E53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dcz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gal@ocz-mk.gov.ua%20Web" TargetMode="External"/><Relationship Id="rId12" Type="http://schemas.openxmlformats.org/officeDocument/2006/relationships/hyperlink" Target="mailto:inform@ocz-m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.facebook.com/l.php?u=https%3A%2F%2Fis.gd%2F00vmhE%3Ffbclid%3DIwAR3BJLya4gCy2bD6VvzOS1LxST0fHI2L8kJcceAURxHNdfktVouE36O9iBE&amp;h=AT1vommIN1wZSgoYTHUKeebPB1kGsjwyfwBgwRg9o08x_tInzW70YgKZo0Tc6iUVzsJ-focS4nPv8cSBqTdyiRqlOr_yWmvKTMbSHVgV1vqpHoMJKtFvZS_93rEO8Culaun-H3dLelsATPb3qrZH8o0aSkFO0G3C_znPG5rDTBp2D46de6nkYHJYCbKaBNMb7UEHmVt_p6ODaPJtcdxZIQbQjGAvabO0SPQyxYg_kROlHImIlpqf-THEfmY9dIlAmQVzSF17VbZfSK5EyJQayNXzOW0AK1jbXX9qqL8XBPf0-hAyniQWA1aD011zDiP9nyImPWyPyy0mQ0S5DEu9Sr3G89QwqltCMyw-u-aP01n0scVaqJ9jl1_320biVkuaCOc6saNk5ZjIbmIWYc0AQYczvCw1YeFGmuQGETwZONzPPKVjHmtBlxrs3fcNv8PtbbrOdq6O0-eJh7smVXXhv6cWGRTXoKqjKgllrYtPEXRD7ECpUwGitc5w6IjB0cj701Z2uueuOKbvDbRaZOdsTggTAjFX5BuAP9GhPAFMSKoml0Y5l5WxiP5xIhMKrxmsQRMNWtCBLP6W0OGxdSp5AC0qh6DKY_y8BUH_SjXcikxgjS5BkIbX3lXip5gtYlW6yQH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@ocz-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is.gd%2F00vmhE%3Ffbclid%3DIwAR3BJLya4gCy2bD6VvzOS1LxST0fHI2L8kJcceAURxHNdfktVouE36O9iBE&amp;h=AT1vommIN1wZSgoYTHUKeebPB1kGsjwyfwBgwRg9o08x_tInzW70YgKZo0Tc6iUVzsJ-focS4nPv8cSBqTdyiRqlOr_yWmvKTMbSHVgV1vqpHoMJKtFvZS_93rEO8Culaun-H3dLelsATPb3qrZH8o0aSkFO0G3C_znPG5rDTBp2D46de6nkYHJYCbKaBNMb7UEHmVt_p6ODaPJtcdxZIQbQjGAvabO0SPQyxYg_kROlHImIlpqf-THEfmY9dIlAmQVzSF17VbZfSK5EyJQayNXzOW0AK1jbXX9qqL8XBPf0-hAyniQWA1aD011zDiP9nyImPWyPyy0mQ0S5DEu9Sr3G89QwqltCMyw-u-aP01n0scVaqJ9jl1_320biVkuaCOc6saNk5ZjIbmIWYc0AQYczvCw1YeFGmuQGETwZONzPPKVjHmtBlxrs3fcNv8PtbbrOdq6O0-eJh7smVXXhv6cWGRTXoKqjKgllrYtPEXRD7ECpUwGitc5w6IjB0cj701Z2uueuOKbvDbRaZOdsTggTAjFX5BuAP9GhPAFMSKoml0Y5l5WxiP5xIhMKrxmsQRMNWtCBLP6W0OGxdSp5AC0qh6DKY_y8BUH_SjXcikxgjS5BkIbX3lXip5gtYlW6yQH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2020-06-10T07:20:00Z</cp:lastPrinted>
  <dcterms:created xsi:type="dcterms:W3CDTF">2020-06-10T13:00:00Z</dcterms:created>
  <dcterms:modified xsi:type="dcterms:W3CDTF">2020-06-10T13:00:00Z</dcterms:modified>
</cp:coreProperties>
</file>