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E7" w:rsidRPr="00023FA9" w:rsidRDefault="001521E7" w:rsidP="001521E7">
      <w:pPr>
        <w:ind w:firstLine="720"/>
        <w:jc w:val="center"/>
        <w:rPr>
          <w:color w:val="000000"/>
        </w:rPr>
      </w:pPr>
      <w:bookmarkStart w:id="0" w:name="_GoBack"/>
      <w:bookmarkEnd w:id="0"/>
      <w:r w:rsidRPr="007C7FD2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3C932CD5" wp14:editId="752BC509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2" name="Рисунок 2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FA9">
        <w:rPr>
          <w:color w:val="000000"/>
        </w:rPr>
        <w:t>ДЕРЖАВНИЙ  ЦЕНТР ЗАЙНЯТОСТІ</w:t>
      </w:r>
    </w:p>
    <w:p w:rsidR="001521E7" w:rsidRPr="00023FA9" w:rsidRDefault="001521E7" w:rsidP="001521E7">
      <w:pPr>
        <w:tabs>
          <w:tab w:val="left" w:pos="7920"/>
        </w:tabs>
        <w:jc w:val="center"/>
        <w:rPr>
          <w:b/>
          <w:bCs/>
          <w:color w:val="000000"/>
        </w:rPr>
      </w:pPr>
      <w:r w:rsidRPr="00023FA9">
        <w:rPr>
          <w:b/>
          <w:bCs/>
          <w:color w:val="000000"/>
        </w:rPr>
        <w:t>МИКОЛАЇВСЬКИЙ ОБЛАСНИЙ ЦЕНТР ЗАЙНЯТОСТІ</w:t>
      </w:r>
    </w:p>
    <w:p w:rsidR="001521E7" w:rsidRPr="00AE3FBD" w:rsidRDefault="001521E7" w:rsidP="001521E7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1521E7" w:rsidRPr="00EA2718" w:rsidRDefault="001521E7" w:rsidP="001521E7">
      <w:pPr>
        <w:jc w:val="center"/>
        <w:rPr>
          <w:color w:val="000000"/>
          <w:sz w:val="24"/>
          <w:szCs w:val="24"/>
        </w:rPr>
      </w:pPr>
      <w:proofErr w:type="spellStart"/>
      <w:r w:rsidRPr="00EA2718">
        <w:rPr>
          <w:color w:val="000000"/>
          <w:sz w:val="24"/>
          <w:szCs w:val="24"/>
        </w:rPr>
        <w:t>вул.Нікольська</w:t>
      </w:r>
      <w:proofErr w:type="spellEnd"/>
      <w:r w:rsidRPr="00EA2718">
        <w:rPr>
          <w:color w:val="000000"/>
          <w:sz w:val="24"/>
          <w:szCs w:val="24"/>
        </w:rPr>
        <w:t xml:space="preserve">,68, </w:t>
      </w:r>
      <w:proofErr w:type="spellStart"/>
      <w:r w:rsidRPr="00EA2718">
        <w:rPr>
          <w:color w:val="000000"/>
          <w:sz w:val="24"/>
          <w:szCs w:val="24"/>
        </w:rPr>
        <w:t>м.Миколаїв</w:t>
      </w:r>
      <w:proofErr w:type="spellEnd"/>
      <w:r w:rsidRPr="00EA2718">
        <w:rPr>
          <w:color w:val="000000"/>
          <w:sz w:val="24"/>
          <w:szCs w:val="24"/>
        </w:rPr>
        <w:t>, 54001, тел.(0512) 37-13-31,факс 37-02-14</w:t>
      </w:r>
    </w:p>
    <w:p w:rsidR="001521E7" w:rsidRPr="00EA2718" w:rsidRDefault="001521E7" w:rsidP="001521E7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EA2718">
        <w:rPr>
          <w:color w:val="000000"/>
          <w:sz w:val="24"/>
          <w:szCs w:val="24"/>
        </w:rPr>
        <w:t xml:space="preserve">Е-mail: </w:t>
      </w:r>
      <w:hyperlink r:id="rId7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8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EA2718">
        <w:rPr>
          <w:color w:val="000000"/>
          <w:sz w:val="24"/>
          <w:szCs w:val="24"/>
        </w:rPr>
        <w:t xml:space="preserve"> Код ЄДРПОУ 03491441</w:t>
      </w:r>
    </w:p>
    <w:p w:rsidR="001521E7" w:rsidRDefault="001521E7" w:rsidP="001521E7"/>
    <w:p w:rsidR="001521E7" w:rsidRDefault="001521E7" w:rsidP="001521E7">
      <w:pPr>
        <w:jc w:val="center"/>
        <w:rPr>
          <w:b/>
        </w:rPr>
      </w:pPr>
      <w:r w:rsidRPr="00A05057">
        <w:rPr>
          <w:b/>
        </w:rPr>
        <w:t>ПРЕСРЕЛІЗ</w:t>
      </w:r>
    </w:p>
    <w:p w:rsidR="001521E7" w:rsidRDefault="001521E7" w:rsidP="001521E7"/>
    <w:p w:rsidR="001521E7" w:rsidRDefault="001521E7" w:rsidP="001521E7">
      <w:pPr>
        <w:shd w:val="clear" w:color="auto" w:fill="FFFFFF"/>
        <w:ind w:firstLine="709"/>
        <w:jc w:val="center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ФОП </w:t>
      </w:r>
      <w:proofErr w:type="spellStart"/>
      <w:r>
        <w:rPr>
          <w:b/>
          <w:color w:val="000000"/>
          <w:szCs w:val="28"/>
          <w:lang w:val="ru-RU"/>
        </w:rPr>
        <w:t>зможуть</w:t>
      </w:r>
      <w:proofErr w:type="spellEnd"/>
      <w:r>
        <w:rPr>
          <w:b/>
          <w:color w:val="000000"/>
          <w:szCs w:val="28"/>
          <w:lang w:val="ru-RU"/>
        </w:rPr>
        <w:t xml:space="preserve"> </w:t>
      </w:r>
      <w:proofErr w:type="spellStart"/>
      <w:r>
        <w:rPr>
          <w:b/>
          <w:color w:val="000000"/>
          <w:szCs w:val="28"/>
          <w:lang w:val="ru-RU"/>
        </w:rPr>
        <w:t>отримувати</w:t>
      </w:r>
      <w:proofErr w:type="spellEnd"/>
      <w:r>
        <w:rPr>
          <w:b/>
          <w:color w:val="000000"/>
          <w:szCs w:val="28"/>
          <w:lang w:val="ru-RU"/>
        </w:rPr>
        <w:t xml:space="preserve"> </w:t>
      </w:r>
      <w:proofErr w:type="spellStart"/>
      <w:r>
        <w:rPr>
          <w:b/>
          <w:color w:val="000000"/>
          <w:szCs w:val="28"/>
          <w:lang w:val="ru-RU"/>
        </w:rPr>
        <w:t>допомогу</w:t>
      </w:r>
      <w:proofErr w:type="spellEnd"/>
      <w:r>
        <w:rPr>
          <w:b/>
          <w:color w:val="000000"/>
          <w:szCs w:val="28"/>
          <w:lang w:val="ru-RU"/>
        </w:rPr>
        <w:t xml:space="preserve"> по </w:t>
      </w:r>
      <w:proofErr w:type="spellStart"/>
      <w:r>
        <w:rPr>
          <w:b/>
          <w:color w:val="000000"/>
          <w:szCs w:val="28"/>
          <w:lang w:val="ru-RU"/>
        </w:rPr>
        <w:t>частковому</w:t>
      </w:r>
      <w:proofErr w:type="spellEnd"/>
      <w:r>
        <w:rPr>
          <w:b/>
          <w:color w:val="000000"/>
          <w:szCs w:val="28"/>
          <w:lang w:val="ru-RU"/>
        </w:rPr>
        <w:t xml:space="preserve"> </w:t>
      </w:r>
      <w:proofErr w:type="spellStart"/>
      <w:r>
        <w:rPr>
          <w:b/>
          <w:color w:val="000000"/>
          <w:szCs w:val="28"/>
          <w:lang w:val="ru-RU"/>
        </w:rPr>
        <w:t>безробіттю</w:t>
      </w:r>
      <w:proofErr w:type="spellEnd"/>
    </w:p>
    <w:p w:rsidR="001521E7" w:rsidRPr="001521E7" w:rsidRDefault="001521E7" w:rsidP="001521E7">
      <w:pPr>
        <w:shd w:val="clear" w:color="auto" w:fill="FFFFFF"/>
        <w:ind w:firstLine="709"/>
        <w:jc w:val="center"/>
        <w:rPr>
          <w:b/>
          <w:color w:val="000000"/>
          <w:szCs w:val="28"/>
          <w:lang w:val="ru-RU"/>
        </w:rPr>
      </w:pPr>
    </w:p>
    <w:p w:rsidR="001521E7" w:rsidRDefault="001521E7" w:rsidP="001521E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сьогоднішній день Миколаївська обласна служба зайнятості перерахувала роботодавцям регіону понад 3 млн.646 тис. грн. допомоги по частковому безробіттю на період карантину. Про це повідомив директор Миколаївського обласного центру зайнятості Дмитро Оборонько на своїй сторінці у </w:t>
      </w:r>
      <w:hyperlink r:id="rId9" w:history="1">
        <w:proofErr w:type="spellStart"/>
        <w:r w:rsidRPr="001521E7">
          <w:rPr>
            <w:rStyle w:val="a3"/>
            <w:szCs w:val="28"/>
          </w:rPr>
          <w:t>Фейсбук</w:t>
        </w:r>
        <w:proofErr w:type="spellEnd"/>
      </w:hyperlink>
      <w:r>
        <w:rPr>
          <w:color w:val="000000"/>
          <w:szCs w:val="28"/>
        </w:rPr>
        <w:t>.</w:t>
      </w:r>
    </w:p>
    <w:p w:rsidR="00883C73" w:rsidRDefault="00883C73" w:rsidP="00883C73">
      <w:pPr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</w:rPr>
        <w:t xml:space="preserve">«Ці кошти роботодавці виплачують </w:t>
      </w:r>
      <w:r>
        <w:rPr>
          <w:b/>
          <w:bCs/>
          <w:color w:val="000000"/>
          <w:szCs w:val="28"/>
          <w:lang w:eastAsia="uk-UA"/>
        </w:rPr>
        <w:t xml:space="preserve">2364 </w:t>
      </w:r>
      <w:r>
        <w:rPr>
          <w:color w:val="000000"/>
          <w:szCs w:val="28"/>
        </w:rPr>
        <w:t xml:space="preserve">своїм працівникам за вимушене скорочення або припинення діяльності підприємств через загрозу пандемії. </w:t>
      </w:r>
      <w:r w:rsidR="001521E7">
        <w:rPr>
          <w:color w:val="000000"/>
          <w:szCs w:val="28"/>
          <w:lang w:eastAsia="uk-UA"/>
        </w:rPr>
        <w:t xml:space="preserve">Наразі обласним центром зайнятості </w:t>
      </w:r>
      <w:r w:rsidR="001521E7" w:rsidRPr="00AB17F2">
        <w:rPr>
          <w:color w:val="000000"/>
          <w:szCs w:val="28"/>
          <w:lang w:eastAsia="uk-UA"/>
        </w:rPr>
        <w:t xml:space="preserve">прийнято </w:t>
      </w:r>
      <w:r w:rsidR="001521E7">
        <w:rPr>
          <w:b/>
          <w:color w:val="000000"/>
          <w:szCs w:val="28"/>
          <w:lang w:eastAsia="uk-UA"/>
        </w:rPr>
        <w:t>236</w:t>
      </w:r>
      <w:r w:rsidR="001521E7" w:rsidRPr="00AB17F2">
        <w:rPr>
          <w:b/>
          <w:color w:val="000000"/>
          <w:szCs w:val="28"/>
          <w:lang w:eastAsia="uk-UA"/>
        </w:rPr>
        <w:t xml:space="preserve"> </w:t>
      </w:r>
      <w:r w:rsidR="001521E7">
        <w:rPr>
          <w:color w:val="000000"/>
          <w:szCs w:val="28"/>
          <w:lang w:eastAsia="uk-UA"/>
        </w:rPr>
        <w:t>позитивних рішень на надання такої допомоги</w:t>
      </w:r>
      <w:r>
        <w:rPr>
          <w:color w:val="000000"/>
          <w:szCs w:val="28"/>
          <w:lang w:eastAsia="uk-UA"/>
        </w:rPr>
        <w:t>», – написав Дмитро Оборонько</w:t>
      </w:r>
      <w:r w:rsidR="001521E7">
        <w:rPr>
          <w:color w:val="000000"/>
          <w:szCs w:val="28"/>
          <w:lang w:eastAsia="uk-UA"/>
        </w:rPr>
        <w:t>.</w:t>
      </w:r>
    </w:p>
    <w:p w:rsidR="00883C73" w:rsidRPr="00E93A40" w:rsidRDefault="00883C73" w:rsidP="00883C73">
      <w:pPr>
        <w:ind w:firstLine="708"/>
        <w:jc w:val="both"/>
        <w:rPr>
          <w:szCs w:val="28"/>
        </w:rPr>
      </w:pPr>
      <w:r w:rsidRPr="00883C73">
        <w:rPr>
          <w:szCs w:val="28"/>
        </w:rPr>
        <w:t xml:space="preserve"> </w:t>
      </w:r>
      <w:r w:rsidRPr="00E93A40">
        <w:rPr>
          <w:szCs w:val="28"/>
        </w:rPr>
        <w:t>За більш детальною інформацією</w:t>
      </w:r>
      <w:r>
        <w:rPr>
          <w:szCs w:val="28"/>
        </w:rPr>
        <w:t xml:space="preserve"> та консультаціями</w:t>
      </w:r>
      <w:r w:rsidRPr="00E93A40">
        <w:rPr>
          <w:szCs w:val="28"/>
        </w:rPr>
        <w:t xml:space="preserve"> </w:t>
      </w:r>
      <w:r>
        <w:rPr>
          <w:szCs w:val="28"/>
        </w:rPr>
        <w:t>керівник обласного центру зайнятості</w:t>
      </w:r>
      <w:r w:rsidRPr="00E93A40">
        <w:rPr>
          <w:szCs w:val="28"/>
        </w:rPr>
        <w:t xml:space="preserve"> </w:t>
      </w:r>
      <w:r>
        <w:rPr>
          <w:szCs w:val="28"/>
        </w:rPr>
        <w:t xml:space="preserve">радить звертатися до центрів зайнятості та філій за місцем сплати ЄСВ </w:t>
      </w:r>
      <w:hyperlink r:id="rId10" w:history="1">
        <w:r w:rsidRPr="00A36365">
          <w:rPr>
            <w:rStyle w:val="a3"/>
            <w:szCs w:val="28"/>
          </w:rPr>
          <w:t>https://cutt.ly/lygfS1q</w:t>
        </w:r>
      </w:hyperlink>
      <w:r w:rsidRPr="00E93A40">
        <w:rPr>
          <w:szCs w:val="28"/>
        </w:rPr>
        <w:t xml:space="preserve"> </w:t>
      </w:r>
    </w:p>
    <w:p w:rsidR="001521E7" w:rsidRDefault="001521E7" w:rsidP="001521E7">
      <w:pPr>
        <w:shd w:val="clear" w:color="auto" w:fill="FFFFFF"/>
        <w:ind w:firstLine="709"/>
        <w:jc w:val="both"/>
        <w:rPr>
          <w:color w:val="000000"/>
          <w:szCs w:val="28"/>
          <w:lang w:eastAsia="uk-UA"/>
        </w:rPr>
      </w:pPr>
    </w:p>
    <w:p w:rsidR="001521E7" w:rsidRDefault="001521E7" w:rsidP="001521E7">
      <w:pPr>
        <w:shd w:val="clear" w:color="auto" w:fill="FFFFFF"/>
        <w:ind w:firstLine="709"/>
        <w:jc w:val="both"/>
      </w:pPr>
      <w:r>
        <w:rPr>
          <w:color w:val="000000"/>
          <w:szCs w:val="28"/>
          <w:lang w:eastAsia="uk-UA"/>
        </w:rPr>
        <w:t>Нагадаємо, що з</w:t>
      </w:r>
      <w:r>
        <w:t xml:space="preserve"> 29.05.2020 наб</w:t>
      </w:r>
      <w:r w:rsidR="00883C73">
        <w:t>ув</w:t>
      </w:r>
      <w:r>
        <w:t xml:space="preserve"> чинності Закон № 591-ІХ «Про внесення змін до податкового кодексу України та інших законів України щодо додаткової підтримки платників податків на період здійснення заходів, спрямованих на запобігання виникненню і поширенню короно вірусної хвороби (</w:t>
      </w:r>
      <w:r>
        <w:rPr>
          <w:lang w:val="en-US"/>
        </w:rPr>
        <w:t>COVID</w:t>
      </w:r>
      <w:r w:rsidRPr="002218F4">
        <w:t>-19</w:t>
      </w:r>
      <w:r>
        <w:t>).</w:t>
      </w:r>
    </w:p>
    <w:p w:rsidR="00622058" w:rsidRDefault="00622058" w:rsidP="001521E7">
      <w:pPr>
        <w:shd w:val="clear" w:color="auto" w:fill="FFFFFF"/>
        <w:ind w:firstLine="709"/>
        <w:jc w:val="both"/>
      </w:pPr>
    </w:p>
    <w:p w:rsidR="001521E7" w:rsidRDefault="001521E7" w:rsidP="001521E7">
      <w:pPr>
        <w:ind w:firstLine="708"/>
        <w:jc w:val="both"/>
      </w:pPr>
      <w:r>
        <w:t xml:space="preserve">Зокрема, </w:t>
      </w:r>
      <w:r w:rsidR="00883C73">
        <w:t xml:space="preserve">цим </w:t>
      </w:r>
      <w:r>
        <w:t>Законом  передбачен</w:t>
      </w:r>
      <w:r w:rsidR="00883C73">
        <w:t>а</w:t>
      </w:r>
      <w:r>
        <w:t xml:space="preserve"> можливість надання  допомоги  по частковому безробіттю не лише працівникам малого та середнього бізнесу, а й фізичним особам-підприємцям, які є застрахованими особами. Також подовжено термін звернення</w:t>
      </w:r>
      <w:r w:rsidR="00883C73">
        <w:t xml:space="preserve"> до служби зайнятості</w:t>
      </w:r>
      <w:r w:rsidRPr="001521E7">
        <w:t xml:space="preserve"> </w:t>
      </w:r>
      <w:r>
        <w:t xml:space="preserve">за отриманням </w:t>
      </w:r>
      <w:r w:rsidR="00883C73">
        <w:t xml:space="preserve">такої </w:t>
      </w:r>
      <w:r>
        <w:t>допомоги – з 30 до 90 днів після припинення або скорочення діяльності підприємства. Крім того,  допомогу по частковому безробіттю звільняю</w:t>
      </w:r>
      <w:r w:rsidR="00493619">
        <w:t>ть від оподаткування  ПДФО</w:t>
      </w:r>
      <w:r w:rsidR="00622058">
        <w:t xml:space="preserve"> та військового збору</w:t>
      </w:r>
      <w:r>
        <w:t>.</w:t>
      </w:r>
    </w:p>
    <w:p w:rsidR="001521E7" w:rsidRPr="002218F4" w:rsidRDefault="001521E7" w:rsidP="001521E7">
      <w:pPr>
        <w:ind w:firstLine="708"/>
        <w:jc w:val="both"/>
      </w:pPr>
    </w:p>
    <w:p w:rsidR="001521E7" w:rsidRPr="008A064C" w:rsidRDefault="001521E7" w:rsidP="001521E7">
      <w:pPr>
        <w:rPr>
          <w:b/>
          <w:color w:val="0070C0"/>
        </w:rPr>
      </w:pPr>
      <w:r w:rsidRPr="008A064C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1521E7" w:rsidRDefault="001521E7" w:rsidP="001521E7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B50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B50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B50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11" w:history="1">
        <w:r w:rsidRPr="00230B50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1521E7" w:rsidRDefault="001521E7" w:rsidP="001521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C51BA" w:rsidRDefault="00CC51BA"/>
    <w:p w:rsidR="00493619" w:rsidRDefault="00493619"/>
    <w:p w:rsidR="00493619" w:rsidRDefault="00493619"/>
    <w:p w:rsidR="00493619" w:rsidRDefault="00493619"/>
    <w:p w:rsidR="00493619" w:rsidRDefault="00493619"/>
    <w:p w:rsidR="00493619" w:rsidRDefault="00493619"/>
    <w:p w:rsidR="00493619" w:rsidRPr="00023FA9" w:rsidRDefault="00493619" w:rsidP="00493619">
      <w:pPr>
        <w:ind w:firstLine="720"/>
        <w:jc w:val="center"/>
        <w:rPr>
          <w:color w:val="000000"/>
        </w:rPr>
      </w:pPr>
      <w:r w:rsidRPr="007C7FD2">
        <w:rPr>
          <w:noProof/>
          <w:color w:val="000000"/>
          <w:lang w:val="ru-RU"/>
        </w:rPr>
        <w:lastRenderedPageBreak/>
        <w:drawing>
          <wp:anchor distT="0" distB="0" distL="114300" distR="114300" simplePos="0" relativeHeight="251661312" behindDoc="1" locked="0" layoutInCell="1" allowOverlap="1" wp14:anchorId="2F9A9EAF" wp14:editId="59C665EE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FA9">
        <w:rPr>
          <w:color w:val="000000"/>
        </w:rPr>
        <w:t>ДЕРЖАВНИЙ  ЦЕНТР ЗАЙНЯТОСТІ</w:t>
      </w:r>
    </w:p>
    <w:p w:rsidR="00493619" w:rsidRPr="00023FA9" w:rsidRDefault="00493619" w:rsidP="00493619">
      <w:pPr>
        <w:tabs>
          <w:tab w:val="left" w:pos="7920"/>
        </w:tabs>
        <w:jc w:val="center"/>
        <w:rPr>
          <w:b/>
          <w:bCs/>
          <w:color w:val="000000"/>
        </w:rPr>
      </w:pPr>
      <w:r w:rsidRPr="00023FA9">
        <w:rPr>
          <w:b/>
          <w:bCs/>
          <w:color w:val="000000"/>
        </w:rPr>
        <w:t>МИКОЛАЇВСЬКИЙ ОБЛАСНИЙ ЦЕНТР ЗАЙНЯТОСТІ</w:t>
      </w:r>
    </w:p>
    <w:p w:rsidR="00493619" w:rsidRPr="00AE3FBD" w:rsidRDefault="00493619" w:rsidP="00493619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493619" w:rsidRPr="00EA2718" w:rsidRDefault="00493619" w:rsidP="00493619">
      <w:pPr>
        <w:jc w:val="center"/>
        <w:rPr>
          <w:color w:val="000000"/>
          <w:sz w:val="24"/>
          <w:szCs w:val="24"/>
        </w:rPr>
      </w:pPr>
      <w:proofErr w:type="spellStart"/>
      <w:r w:rsidRPr="00EA2718">
        <w:rPr>
          <w:color w:val="000000"/>
          <w:sz w:val="24"/>
          <w:szCs w:val="24"/>
        </w:rPr>
        <w:t>вул.Нікольська</w:t>
      </w:r>
      <w:proofErr w:type="spellEnd"/>
      <w:r w:rsidRPr="00EA2718">
        <w:rPr>
          <w:color w:val="000000"/>
          <w:sz w:val="24"/>
          <w:szCs w:val="24"/>
        </w:rPr>
        <w:t xml:space="preserve">,68, </w:t>
      </w:r>
      <w:proofErr w:type="spellStart"/>
      <w:r w:rsidRPr="00EA2718">
        <w:rPr>
          <w:color w:val="000000"/>
          <w:sz w:val="24"/>
          <w:szCs w:val="24"/>
        </w:rPr>
        <w:t>м.Миколаїв</w:t>
      </w:r>
      <w:proofErr w:type="spellEnd"/>
      <w:r w:rsidRPr="00EA2718">
        <w:rPr>
          <w:color w:val="000000"/>
          <w:sz w:val="24"/>
          <w:szCs w:val="24"/>
        </w:rPr>
        <w:t>, 54001, тел.(0512) 37-13-31,факс 37-02-14</w:t>
      </w:r>
    </w:p>
    <w:p w:rsidR="00493619" w:rsidRPr="00EA2718" w:rsidRDefault="00493619" w:rsidP="00493619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EA2718">
        <w:rPr>
          <w:color w:val="000000"/>
          <w:sz w:val="24"/>
          <w:szCs w:val="24"/>
        </w:rPr>
        <w:t xml:space="preserve">Е-mail: </w:t>
      </w:r>
      <w:hyperlink r:id="rId12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13" w:history="1">
        <w:r w:rsidRPr="00EA271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EA2718">
        <w:rPr>
          <w:color w:val="000000"/>
          <w:sz w:val="24"/>
          <w:szCs w:val="24"/>
        </w:rPr>
        <w:t xml:space="preserve"> Код ЄДРПОУ 03491441</w:t>
      </w:r>
    </w:p>
    <w:p w:rsidR="00493619" w:rsidRDefault="00493619" w:rsidP="00493619"/>
    <w:p w:rsidR="00493619" w:rsidRDefault="00493619" w:rsidP="00493619">
      <w:pPr>
        <w:jc w:val="center"/>
        <w:rPr>
          <w:b/>
        </w:rPr>
      </w:pPr>
      <w:r w:rsidRPr="00A05057">
        <w:rPr>
          <w:b/>
        </w:rPr>
        <w:t>ПРЕС</w:t>
      </w:r>
      <w:r>
        <w:rPr>
          <w:b/>
        </w:rPr>
        <w:t>С-</w:t>
      </w:r>
      <w:r w:rsidRPr="00A05057">
        <w:rPr>
          <w:b/>
        </w:rPr>
        <w:t>РЕЛ</w:t>
      </w:r>
      <w:r>
        <w:rPr>
          <w:b/>
        </w:rPr>
        <w:t>И</w:t>
      </w:r>
      <w:r w:rsidRPr="00A05057">
        <w:rPr>
          <w:b/>
        </w:rPr>
        <w:t>З</w:t>
      </w:r>
    </w:p>
    <w:p w:rsidR="00493619" w:rsidRPr="00A05057" w:rsidRDefault="00493619" w:rsidP="00493619">
      <w:pPr>
        <w:jc w:val="center"/>
        <w:rPr>
          <w:b/>
        </w:rPr>
      </w:pPr>
    </w:p>
    <w:p w:rsidR="00493619" w:rsidRDefault="00493619" w:rsidP="00493619"/>
    <w:p w:rsidR="00493619" w:rsidRPr="00493619" w:rsidRDefault="00493619" w:rsidP="00493619">
      <w:pPr>
        <w:ind w:firstLine="708"/>
        <w:jc w:val="both"/>
        <w:rPr>
          <w:b/>
          <w:color w:val="000000"/>
          <w:szCs w:val="28"/>
          <w:lang w:val="ru-RU"/>
        </w:rPr>
      </w:pPr>
      <w:r w:rsidRPr="00493619">
        <w:rPr>
          <w:b/>
          <w:color w:val="000000"/>
          <w:szCs w:val="28"/>
          <w:lang w:val="ru-RU"/>
        </w:rPr>
        <w:t>ФЛП смогут получать пособие по частичной безработице</w:t>
      </w:r>
    </w:p>
    <w:p w:rsidR="00493619" w:rsidRPr="00493619" w:rsidRDefault="00493619" w:rsidP="00493619">
      <w:pPr>
        <w:ind w:firstLine="708"/>
        <w:jc w:val="both"/>
        <w:rPr>
          <w:b/>
          <w:color w:val="000000"/>
          <w:szCs w:val="28"/>
          <w:lang w:val="ru-RU"/>
        </w:rPr>
      </w:pPr>
    </w:p>
    <w:p w:rsidR="00493619" w:rsidRPr="00493619" w:rsidRDefault="00493619" w:rsidP="00493619">
      <w:pPr>
        <w:ind w:firstLine="708"/>
        <w:jc w:val="both"/>
        <w:rPr>
          <w:color w:val="000000"/>
          <w:szCs w:val="28"/>
          <w:lang w:val="ru-RU"/>
        </w:rPr>
      </w:pPr>
      <w:r w:rsidRPr="00493619">
        <w:rPr>
          <w:color w:val="000000"/>
          <w:szCs w:val="28"/>
          <w:lang w:val="ru-RU"/>
        </w:rPr>
        <w:t>На сегодняшний день Николаевская областная служба занятости перечислила работодателям региона более 3 млн.</w:t>
      </w:r>
      <w:r>
        <w:rPr>
          <w:color w:val="000000"/>
          <w:szCs w:val="28"/>
          <w:lang w:val="ru-RU"/>
        </w:rPr>
        <w:t xml:space="preserve"> </w:t>
      </w:r>
      <w:r w:rsidRPr="00493619">
        <w:rPr>
          <w:color w:val="000000"/>
          <w:szCs w:val="28"/>
          <w:lang w:val="ru-RU"/>
        </w:rPr>
        <w:t xml:space="preserve">646 тыс. </w:t>
      </w:r>
      <w:r>
        <w:rPr>
          <w:color w:val="000000"/>
          <w:szCs w:val="28"/>
          <w:lang w:val="ru-RU"/>
        </w:rPr>
        <w:t>г</w:t>
      </w:r>
      <w:r w:rsidRPr="00493619">
        <w:rPr>
          <w:color w:val="000000"/>
          <w:szCs w:val="28"/>
          <w:lang w:val="ru-RU"/>
        </w:rPr>
        <w:t xml:space="preserve">рн. помощи по частичной безработице на период карантина. Об этом сообщил директор Николаевского областного центра занятости Дмитрий </w:t>
      </w:r>
      <w:proofErr w:type="spellStart"/>
      <w:r w:rsidRPr="00493619">
        <w:rPr>
          <w:color w:val="000000"/>
          <w:szCs w:val="28"/>
          <w:lang w:val="ru-RU"/>
        </w:rPr>
        <w:t>Оборонько</w:t>
      </w:r>
      <w:proofErr w:type="spellEnd"/>
      <w:r w:rsidRPr="00493619">
        <w:rPr>
          <w:color w:val="000000"/>
          <w:szCs w:val="28"/>
          <w:lang w:val="ru-RU"/>
        </w:rPr>
        <w:t xml:space="preserve"> на своей странице в </w:t>
      </w:r>
      <w:hyperlink r:id="rId14" w:history="1">
        <w:proofErr w:type="spellStart"/>
        <w:r w:rsidRPr="001521E7">
          <w:rPr>
            <w:rStyle w:val="a3"/>
            <w:szCs w:val="28"/>
          </w:rPr>
          <w:t>Фейсбук</w:t>
        </w:r>
        <w:proofErr w:type="spellEnd"/>
      </w:hyperlink>
      <w:r>
        <w:rPr>
          <w:color w:val="000000"/>
          <w:szCs w:val="28"/>
        </w:rPr>
        <w:t>.</w:t>
      </w:r>
    </w:p>
    <w:p w:rsidR="00493619" w:rsidRPr="00493619" w:rsidRDefault="00493619" w:rsidP="00493619">
      <w:pPr>
        <w:ind w:firstLine="708"/>
        <w:jc w:val="both"/>
        <w:rPr>
          <w:color w:val="000000"/>
          <w:szCs w:val="28"/>
          <w:lang w:val="ru-RU"/>
        </w:rPr>
      </w:pPr>
      <w:r w:rsidRPr="00493619">
        <w:rPr>
          <w:color w:val="000000"/>
          <w:szCs w:val="28"/>
          <w:lang w:val="ru-RU"/>
        </w:rPr>
        <w:t>«Эти средства работодатели выплачивают 2364 своим работникам за вынужденное сокращение или прекращение деятельности предприятий из-за угрозы пандемии. Сейчас областным центром занятости принято 236 положительных решений на предоставление такой помощи», - написал Дмитрий Оборонько.</w:t>
      </w:r>
    </w:p>
    <w:p w:rsidR="00493619" w:rsidRPr="00493619" w:rsidRDefault="00493619" w:rsidP="00493619">
      <w:pPr>
        <w:ind w:firstLine="708"/>
        <w:jc w:val="both"/>
        <w:rPr>
          <w:color w:val="000000"/>
          <w:szCs w:val="28"/>
          <w:lang w:val="ru-RU"/>
        </w:rPr>
      </w:pPr>
      <w:r w:rsidRPr="00493619">
        <w:rPr>
          <w:color w:val="000000"/>
          <w:szCs w:val="28"/>
          <w:lang w:val="ru-RU"/>
        </w:rPr>
        <w:t> За более подробной информацией и консультациями руководитель областного центра занятости советует обращаться в центры занятости и филиал</w:t>
      </w:r>
      <w:r>
        <w:rPr>
          <w:color w:val="000000"/>
          <w:szCs w:val="28"/>
          <w:lang w:val="ru-RU"/>
        </w:rPr>
        <w:t>ы</w:t>
      </w:r>
      <w:r w:rsidRPr="00493619">
        <w:rPr>
          <w:color w:val="000000"/>
          <w:szCs w:val="28"/>
          <w:lang w:val="ru-RU"/>
        </w:rPr>
        <w:t xml:space="preserve"> по месту уплаты ЕСВ </w:t>
      </w:r>
      <w:hyperlink r:id="rId15" w:history="1">
        <w:r w:rsidRPr="009A694F">
          <w:rPr>
            <w:rStyle w:val="a3"/>
            <w:szCs w:val="28"/>
            <w:lang w:val="ru-RU"/>
          </w:rPr>
          <w:t>https://cutt.ly/lygfS1q</w:t>
        </w:r>
      </w:hyperlink>
      <w:r>
        <w:rPr>
          <w:color w:val="000000"/>
          <w:szCs w:val="28"/>
          <w:lang w:val="ru-RU"/>
        </w:rPr>
        <w:t xml:space="preserve"> </w:t>
      </w:r>
    </w:p>
    <w:p w:rsidR="00493619" w:rsidRPr="00493619" w:rsidRDefault="00493619" w:rsidP="00493619">
      <w:pPr>
        <w:ind w:firstLine="708"/>
        <w:jc w:val="both"/>
        <w:rPr>
          <w:color w:val="000000"/>
          <w:szCs w:val="28"/>
          <w:lang w:val="ru-RU"/>
        </w:rPr>
      </w:pPr>
    </w:p>
    <w:p w:rsidR="00493619" w:rsidRPr="00493619" w:rsidRDefault="00493619" w:rsidP="00493619">
      <w:pPr>
        <w:ind w:firstLine="708"/>
        <w:jc w:val="both"/>
        <w:rPr>
          <w:color w:val="000000"/>
          <w:szCs w:val="28"/>
          <w:lang w:val="ru-RU"/>
        </w:rPr>
      </w:pPr>
      <w:r w:rsidRPr="00493619">
        <w:rPr>
          <w:color w:val="000000"/>
          <w:szCs w:val="28"/>
          <w:lang w:val="ru-RU"/>
        </w:rPr>
        <w:t xml:space="preserve">Напомним, что с 29.05.2020 вступил в силу Закон № 591-их «О внесении изменений в Налоговый кодекс Украины и другие законы Украины относительно дополнительной поддержки налогоплательщиков на период осуществления мероприятий, направленных на предупреждение возникновения и распространения </w:t>
      </w:r>
      <w:proofErr w:type="spellStart"/>
      <w:r w:rsidRPr="00493619">
        <w:rPr>
          <w:color w:val="000000"/>
          <w:szCs w:val="28"/>
          <w:lang w:val="ru-RU"/>
        </w:rPr>
        <w:t>корон</w:t>
      </w:r>
      <w:r>
        <w:rPr>
          <w:color w:val="000000"/>
          <w:szCs w:val="28"/>
          <w:lang w:val="ru-RU"/>
        </w:rPr>
        <w:t>о</w:t>
      </w:r>
      <w:r w:rsidRPr="00493619">
        <w:rPr>
          <w:color w:val="000000"/>
          <w:szCs w:val="28"/>
          <w:lang w:val="ru-RU"/>
        </w:rPr>
        <w:t>вирусной</w:t>
      </w:r>
      <w:proofErr w:type="spellEnd"/>
      <w:r w:rsidRPr="00493619">
        <w:rPr>
          <w:color w:val="000000"/>
          <w:szCs w:val="28"/>
          <w:lang w:val="ru-RU"/>
        </w:rPr>
        <w:t xml:space="preserve"> болезни (COVID-19) .</w:t>
      </w:r>
    </w:p>
    <w:p w:rsidR="00493619" w:rsidRPr="00493619" w:rsidRDefault="00493619" w:rsidP="00493619">
      <w:pPr>
        <w:ind w:firstLine="708"/>
        <w:jc w:val="both"/>
      </w:pPr>
      <w:r w:rsidRPr="00493619">
        <w:rPr>
          <w:color w:val="000000"/>
          <w:szCs w:val="28"/>
          <w:lang w:val="ru-RU"/>
        </w:rPr>
        <w:t xml:space="preserve">В частности, этим Законом предусмотрена возможность предоставления помощи по частичной безработице не только работникам малого и среднего бизнеса, но и физическим лицам-предпринимателям, которые являются застрахованными лицами. Также продлен срок обращения в службу занятости за получением такой помощи - с 30 до 90 дней после прекращения или сокращения деятельности предприятия. Кроме того, пособие по частичной безработице освобождают от налогообложения НДФЛ и </w:t>
      </w:r>
      <w:r>
        <w:rPr>
          <w:color w:val="000000"/>
          <w:szCs w:val="28"/>
          <w:lang w:val="ru-RU"/>
        </w:rPr>
        <w:t>военного сбора</w:t>
      </w:r>
      <w:r w:rsidRPr="00493619">
        <w:rPr>
          <w:color w:val="000000"/>
          <w:szCs w:val="28"/>
          <w:lang w:val="ru-RU"/>
        </w:rPr>
        <w:t>.</w:t>
      </w:r>
    </w:p>
    <w:p w:rsidR="00493619" w:rsidRPr="008A064C" w:rsidRDefault="00493619" w:rsidP="00493619">
      <w:pPr>
        <w:rPr>
          <w:b/>
          <w:color w:val="0070C0"/>
        </w:rPr>
      </w:pPr>
      <w:r w:rsidRPr="008A064C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493619" w:rsidRDefault="00493619" w:rsidP="00493619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B50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B50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B50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B50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16" w:history="1">
        <w:r w:rsidRPr="00230B50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493619" w:rsidRDefault="00493619" w:rsidP="004936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493619" w:rsidRDefault="00493619" w:rsidP="00493619"/>
    <w:p w:rsidR="00493619" w:rsidRDefault="00493619"/>
    <w:sectPr w:rsidR="00493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B69"/>
    <w:multiLevelType w:val="hybridMultilevel"/>
    <w:tmpl w:val="1F627C5E"/>
    <w:lvl w:ilvl="0" w:tplc="08285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E7"/>
    <w:rsid w:val="000C23B8"/>
    <w:rsid w:val="001521E7"/>
    <w:rsid w:val="00493619"/>
    <w:rsid w:val="00622058"/>
    <w:rsid w:val="00883C73"/>
    <w:rsid w:val="00C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E7"/>
    <w:rPr>
      <w:color w:val="0000FF"/>
      <w:u w:val="single"/>
    </w:rPr>
  </w:style>
  <w:style w:type="paragraph" w:customStyle="1" w:styleId="Style11">
    <w:name w:val="Style11"/>
    <w:basedOn w:val="a"/>
    <w:rsid w:val="001521E7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15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1521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1E7"/>
    <w:rPr>
      <w:color w:val="0000FF"/>
      <w:u w:val="single"/>
    </w:rPr>
  </w:style>
  <w:style w:type="paragraph" w:customStyle="1" w:styleId="Style11">
    <w:name w:val="Style11"/>
    <w:basedOn w:val="a"/>
    <w:rsid w:val="001521E7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rsid w:val="0015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1521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.dcz.gov.ua" TargetMode="External"/><Relationship Id="rId13" Type="http://schemas.openxmlformats.org/officeDocument/2006/relationships/hyperlink" Target="https://mik.dcz.go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agal@ocz-mk.gov.ua%20Web" TargetMode="External"/><Relationship Id="rId12" Type="http://schemas.openxmlformats.org/officeDocument/2006/relationships/hyperlink" Target="mailto:zagal@ocz-mk.gov.ua%20We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rm@ocz-mk.gov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rm@ocz-mk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utt.ly/lygfS1q" TargetMode="External"/><Relationship Id="rId10" Type="http://schemas.openxmlformats.org/officeDocument/2006/relationships/hyperlink" Target="https://cutt.ly/lygfS1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mitriyoboronko/" TargetMode="External"/><Relationship Id="rId14" Type="http://schemas.openxmlformats.org/officeDocument/2006/relationships/hyperlink" Target="https://www.facebook.com/dmitriyoboro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dcterms:created xsi:type="dcterms:W3CDTF">2020-05-29T12:34:00Z</dcterms:created>
  <dcterms:modified xsi:type="dcterms:W3CDTF">2020-05-29T12:34:00Z</dcterms:modified>
</cp:coreProperties>
</file>