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D" w:rsidRPr="00AF277D" w:rsidRDefault="00AF277D" w:rsidP="00AF277D">
      <w:pPr>
        <w:jc w:val="center"/>
        <w:rPr>
          <w:spacing w:val="20"/>
          <w:sz w:val="28"/>
          <w:szCs w:val="28"/>
        </w:rPr>
      </w:pPr>
      <w:r w:rsidRPr="00AF277D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AF277D" w:rsidRPr="00AF277D" w:rsidRDefault="00AF277D" w:rsidP="00AF277D">
      <w:pPr>
        <w:jc w:val="center"/>
        <w:rPr>
          <w:spacing w:val="20"/>
          <w:sz w:val="28"/>
          <w:szCs w:val="28"/>
        </w:rPr>
      </w:pPr>
      <w:r w:rsidRPr="00AF277D">
        <w:rPr>
          <w:spacing w:val="20"/>
          <w:sz w:val="28"/>
          <w:szCs w:val="28"/>
        </w:rPr>
        <w:t>МИКОЛАЇВСЬКОЇ ОБЛАСТІ</w:t>
      </w:r>
    </w:p>
    <w:p w:rsidR="00AF277D" w:rsidRPr="00AF277D" w:rsidRDefault="00AF277D" w:rsidP="00AF277D">
      <w:pPr>
        <w:jc w:val="center"/>
        <w:rPr>
          <w:spacing w:val="20"/>
          <w:sz w:val="28"/>
          <w:szCs w:val="28"/>
        </w:rPr>
      </w:pPr>
    </w:p>
    <w:p w:rsidR="00AF277D" w:rsidRPr="00AF277D" w:rsidRDefault="00AF277D" w:rsidP="00AF277D">
      <w:pPr>
        <w:jc w:val="center"/>
        <w:rPr>
          <w:spacing w:val="60"/>
          <w:w w:val="99"/>
          <w:sz w:val="28"/>
          <w:szCs w:val="28"/>
        </w:rPr>
      </w:pPr>
      <w:r w:rsidRPr="00AF277D">
        <w:rPr>
          <w:spacing w:val="20"/>
          <w:sz w:val="28"/>
          <w:szCs w:val="28"/>
        </w:rPr>
        <w:t>Р О З П О Р Я Д Ж Е Н Н Я</w:t>
      </w:r>
    </w:p>
    <w:p w:rsidR="00AF277D" w:rsidRPr="00AF277D" w:rsidRDefault="00AF277D" w:rsidP="00AF277D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 w:rsidRPr="00AF277D">
        <w:rPr>
          <w:spacing w:val="-1"/>
          <w:sz w:val="28"/>
          <w:szCs w:val="28"/>
          <w:u w:val="single"/>
        </w:rPr>
        <w:t xml:space="preserve">від </w:t>
      </w:r>
      <w:r>
        <w:rPr>
          <w:spacing w:val="-1"/>
          <w:sz w:val="28"/>
          <w:szCs w:val="28"/>
          <w:u w:val="single"/>
          <w:lang w:val="uk-UA"/>
        </w:rPr>
        <w:t>27.09</w:t>
      </w:r>
      <w:r w:rsidRPr="00AF277D">
        <w:rPr>
          <w:spacing w:val="-1"/>
          <w:sz w:val="28"/>
          <w:szCs w:val="28"/>
          <w:u w:val="single"/>
        </w:rPr>
        <w:t>.2019</w:t>
      </w:r>
      <w:r w:rsidRPr="00AF277D">
        <w:rPr>
          <w:spacing w:val="-1"/>
          <w:sz w:val="28"/>
          <w:szCs w:val="28"/>
        </w:rPr>
        <w:t xml:space="preserve">                              </w:t>
      </w:r>
      <w:r>
        <w:rPr>
          <w:spacing w:val="-1"/>
          <w:sz w:val="28"/>
          <w:szCs w:val="28"/>
        </w:rPr>
        <w:t xml:space="preserve"> </w:t>
      </w:r>
      <w:r w:rsidRPr="00AF277D">
        <w:rPr>
          <w:spacing w:val="-1"/>
          <w:sz w:val="28"/>
          <w:szCs w:val="28"/>
        </w:rPr>
        <w:t xml:space="preserve">    смт Доманівка</w:t>
      </w:r>
      <w:r w:rsidRPr="00AF277D">
        <w:rPr>
          <w:color w:val="000000"/>
          <w:spacing w:val="-1"/>
          <w:sz w:val="28"/>
          <w:szCs w:val="28"/>
        </w:rPr>
        <w:t xml:space="preserve">           </w:t>
      </w:r>
      <w:r>
        <w:rPr>
          <w:color w:val="000000"/>
          <w:spacing w:val="-1"/>
          <w:sz w:val="28"/>
          <w:szCs w:val="28"/>
        </w:rPr>
        <w:t xml:space="preserve">         </w:t>
      </w:r>
      <w:r w:rsidRPr="00AF277D">
        <w:rPr>
          <w:color w:val="000000"/>
          <w:spacing w:val="-1"/>
          <w:sz w:val="28"/>
          <w:szCs w:val="28"/>
        </w:rPr>
        <w:t xml:space="preserve">                     </w:t>
      </w:r>
      <w:r w:rsidRPr="00AF277D">
        <w:rPr>
          <w:color w:val="000000"/>
          <w:spacing w:val="-1"/>
          <w:sz w:val="28"/>
          <w:szCs w:val="28"/>
          <w:u w:val="single"/>
        </w:rPr>
        <w:t xml:space="preserve">№ </w:t>
      </w:r>
      <w:r>
        <w:rPr>
          <w:color w:val="000000"/>
          <w:spacing w:val="-1"/>
          <w:sz w:val="28"/>
          <w:szCs w:val="28"/>
          <w:u w:val="single"/>
          <w:lang w:val="uk-UA"/>
        </w:rPr>
        <w:t>121</w:t>
      </w:r>
    </w:p>
    <w:p w:rsidR="00E46AD2" w:rsidRDefault="00E46AD2" w:rsidP="006946FC">
      <w:pPr>
        <w:ind w:right="5669"/>
        <w:jc w:val="both"/>
        <w:rPr>
          <w:sz w:val="28"/>
          <w:szCs w:val="28"/>
          <w:lang w:val="uk-UA"/>
        </w:rPr>
      </w:pPr>
    </w:p>
    <w:p w:rsidR="00EA17CF" w:rsidRDefault="009521C3" w:rsidP="006946FC">
      <w:pPr>
        <w:ind w:right="5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A17CF">
        <w:rPr>
          <w:sz w:val="28"/>
          <w:szCs w:val="28"/>
          <w:lang w:val="uk-UA"/>
        </w:rPr>
        <w:t>проведення оцінювання результатів службової діяльності державних службовців</w:t>
      </w:r>
      <w:r w:rsidR="006946FC">
        <w:rPr>
          <w:sz w:val="28"/>
          <w:szCs w:val="28"/>
          <w:lang w:val="uk-UA"/>
        </w:rPr>
        <w:t xml:space="preserve"> </w:t>
      </w:r>
      <w:r w:rsidR="00EA17CF">
        <w:rPr>
          <w:sz w:val="28"/>
          <w:szCs w:val="28"/>
          <w:lang w:val="uk-UA"/>
        </w:rPr>
        <w:t>райдержадміністрації</w:t>
      </w:r>
    </w:p>
    <w:p w:rsidR="002E48E4" w:rsidRDefault="002E48E4" w:rsidP="00EA17CF">
      <w:pPr>
        <w:rPr>
          <w:sz w:val="28"/>
          <w:szCs w:val="28"/>
          <w:lang w:val="uk-UA"/>
        </w:rPr>
      </w:pPr>
    </w:p>
    <w:p w:rsidR="00EA17CF" w:rsidRDefault="002E48E4" w:rsidP="00C74169">
      <w:pPr>
        <w:ind w:right="-5" w:firstLine="567"/>
        <w:jc w:val="both"/>
        <w:textAlignment w:val="baseline"/>
        <w:rPr>
          <w:sz w:val="28"/>
          <w:szCs w:val="28"/>
          <w:lang w:val="uk-UA"/>
        </w:rPr>
      </w:pPr>
      <w:bookmarkStart w:id="0" w:name="n4"/>
      <w:bookmarkEnd w:id="0"/>
      <w:r>
        <w:rPr>
          <w:sz w:val="28"/>
          <w:szCs w:val="28"/>
          <w:lang w:val="uk-UA"/>
        </w:rPr>
        <w:t xml:space="preserve">Відповідно до </w:t>
      </w:r>
      <w:r w:rsidR="006946FC">
        <w:rPr>
          <w:sz w:val="28"/>
          <w:szCs w:val="28"/>
          <w:lang w:val="uk-UA"/>
        </w:rPr>
        <w:t>статті 44 Закону України «Про державну службу»</w:t>
      </w:r>
      <w:r w:rsidR="00EA17CF">
        <w:rPr>
          <w:sz w:val="28"/>
          <w:szCs w:val="28"/>
          <w:lang w:val="uk-UA"/>
        </w:rPr>
        <w:t xml:space="preserve">, Типового порядку проведення </w:t>
      </w:r>
      <w:hyperlink r:id="rId5" w:anchor="n11" w:history="1">
        <w:r w:rsidR="00EA17CF" w:rsidRPr="00EA17CF">
          <w:rPr>
            <w:rStyle w:val="a6"/>
            <w:color w:val="auto"/>
            <w:sz w:val="28"/>
            <w:szCs w:val="28"/>
            <w:u w:val="none"/>
            <w:lang w:val="uk-UA"/>
          </w:rPr>
          <w:t>оцінювання результатів службової діяльності державних службовців</w:t>
        </w:r>
      </w:hyperlink>
      <w:r w:rsidR="00EA17CF" w:rsidRPr="00EA17CF">
        <w:rPr>
          <w:sz w:val="28"/>
          <w:szCs w:val="28"/>
          <w:lang w:val="uk-UA"/>
        </w:rPr>
        <w:t xml:space="preserve">, </w:t>
      </w:r>
      <w:r w:rsidR="00EA17CF">
        <w:rPr>
          <w:sz w:val="28"/>
          <w:szCs w:val="28"/>
          <w:lang w:val="uk-UA"/>
        </w:rPr>
        <w:t>затвердженого постановою Кабінету Міністрів України від 23 серпня 2017 року № 640</w:t>
      </w:r>
      <w:r w:rsidR="006946FC">
        <w:rPr>
          <w:sz w:val="28"/>
          <w:szCs w:val="28"/>
          <w:lang w:val="uk-UA"/>
        </w:rPr>
        <w:t xml:space="preserve"> (</w:t>
      </w:r>
      <w:r w:rsidR="00B201A4">
        <w:rPr>
          <w:sz w:val="28"/>
          <w:szCs w:val="28"/>
          <w:lang w:val="uk-UA"/>
        </w:rPr>
        <w:t xml:space="preserve">в редакції постанови Кабінету Міністрів України </w:t>
      </w:r>
      <w:r w:rsidR="00B201A4" w:rsidRPr="00DD70DD">
        <w:rPr>
          <w:sz w:val="28"/>
          <w:szCs w:val="28"/>
          <w:lang w:val="uk-UA"/>
        </w:rPr>
        <w:t>від</w:t>
      </w:r>
      <w:r w:rsidR="00B201A4">
        <w:rPr>
          <w:sz w:val="28"/>
          <w:szCs w:val="28"/>
          <w:lang w:val="uk-UA"/>
        </w:rPr>
        <w:t xml:space="preserve"> </w:t>
      </w:r>
      <w:r w:rsidR="00DD70DD">
        <w:rPr>
          <w:sz w:val="28"/>
          <w:szCs w:val="28"/>
          <w:lang w:val="uk-UA"/>
        </w:rPr>
        <w:t>10</w:t>
      </w:r>
      <w:r w:rsidR="006946FC">
        <w:rPr>
          <w:sz w:val="28"/>
          <w:szCs w:val="28"/>
          <w:lang w:val="uk-UA"/>
        </w:rPr>
        <w:t xml:space="preserve"> липня </w:t>
      </w:r>
      <w:r w:rsidR="00DD70DD">
        <w:rPr>
          <w:sz w:val="28"/>
          <w:szCs w:val="28"/>
          <w:lang w:val="uk-UA"/>
        </w:rPr>
        <w:t xml:space="preserve">2019 </w:t>
      </w:r>
      <w:r w:rsidR="006946FC">
        <w:rPr>
          <w:sz w:val="28"/>
          <w:szCs w:val="28"/>
          <w:lang w:val="uk-UA"/>
        </w:rPr>
        <w:t xml:space="preserve">року </w:t>
      </w:r>
      <w:r w:rsidR="00DD70DD">
        <w:rPr>
          <w:sz w:val="28"/>
          <w:szCs w:val="28"/>
          <w:lang w:val="uk-UA"/>
        </w:rPr>
        <w:t>№ 291)</w:t>
      </w:r>
      <w:r w:rsidR="006946FC">
        <w:rPr>
          <w:sz w:val="28"/>
          <w:szCs w:val="28"/>
          <w:lang w:val="uk-UA"/>
        </w:rPr>
        <w:t>:</w:t>
      </w:r>
    </w:p>
    <w:p w:rsidR="00C74169" w:rsidRDefault="00C74169" w:rsidP="00C74169">
      <w:pPr>
        <w:ind w:right="-5" w:firstLine="567"/>
        <w:jc w:val="both"/>
        <w:textAlignment w:val="baseline"/>
        <w:rPr>
          <w:sz w:val="28"/>
          <w:szCs w:val="28"/>
          <w:lang w:val="uk-UA"/>
        </w:rPr>
      </w:pPr>
    </w:p>
    <w:p w:rsidR="00055BB2" w:rsidRDefault="002E48E4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1.Провести у строк з 01 жовтня до 30 листопада 2019 року оцінювання результатів службової діяльності державних службовців, які займають посади державної служби категорій «Б» і «В» - керівників структурних підрозділів райдержадміністрації із статусом юридичних осіб публічного права, керівника апарату райдержадміністрації.</w:t>
      </w:r>
    </w:p>
    <w:p w:rsidR="002E48E4" w:rsidRDefault="002E48E4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список державних службовців, які займають посади державної служби категорій «Б» і «В», оцінювання яких проводиться головою райдержадміністрації (додається).</w:t>
      </w:r>
    </w:p>
    <w:p w:rsidR="002E48E4" w:rsidRDefault="002E48E4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3.Керівникам структурних підрозділів райдержадміністрації  із статусом юрид</w:t>
      </w:r>
      <w:r w:rsidR="00116AA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чних осіб публічного права, керівнику апарату райдержадміністрації:</w:t>
      </w:r>
    </w:p>
    <w:p w:rsidR="002E48E4" w:rsidRDefault="00C74169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2E48E4">
        <w:rPr>
          <w:sz w:val="28"/>
          <w:szCs w:val="28"/>
          <w:lang w:val="uk-UA"/>
        </w:rPr>
        <w:t>у разі прийняття рішення про складання письмового звіту, забезпечити його надання голові райдержадміністрації у строк до 01 листопада 201</w:t>
      </w:r>
      <w:r w:rsidR="006946FC">
        <w:rPr>
          <w:sz w:val="28"/>
          <w:szCs w:val="28"/>
          <w:lang w:val="uk-UA"/>
        </w:rPr>
        <w:t>9</w:t>
      </w:r>
      <w:r w:rsidR="002E48E4">
        <w:rPr>
          <w:sz w:val="28"/>
          <w:szCs w:val="28"/>
          <w:lang w:val="uk-UA"/>
        </w:rPr>
        <w:t xml:space="preserve"> року, попередньо погодивши з відповідними заступниками голови райдержадміністрації</w:t>
      </w:r>
      <w:r w:rsidR="006946FC">
        <w:rPr>
          <w:sz w:val="28"/>
          <w:szCs w:val="28"/>
          <w:lang w:val="uk-UA"/>
        </w:rPr>
        <w:t xml:space="preserve"> згідно з розподілом обов’язків</w:t>
      </w:r>
      <w:r w:rsidR="002E48E4">
        <w:rPr>
          <w:sz w:val="28"/>
          <w:szCs w:val="28"/>
          <w:lang w:val="uk-UA"/>
        </w:rPr>
        <w:t>;</w:t>
      </w:r>
    </w:p>
    <w:p w:rsidR="002E48E4" w:rsidRDefault="002E48E4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2)надати висновок щодо результатів оцінювання службової діяльності державного службовця, який займає посаду держав</w:t>
      </w:r>
      <w:r w:rsidR="00B201A4">
        <w:rPr>
          <w:sz w:val="28"/>
          <w:szCs w:val="28"/>
          <w:lang w:val="uk-UA"/>
        </w:rPr>
        <w:t xml:space="preserve">ної служби категорії «Б» </w:t>
      </w:r>
      <w:r>
        <w:rPr>
          <w:sz w:val="28"/>
          <w:szCs w:val="28"/>
          <w:lang w:val="uk-UA"/>
        </w:rPr>
        <w:t xml:space="preserve">голові райдержадміністрації у строк до 01 листопада 2019 року, попередньо погодивши з відповідним заступником голови </w:t>
      </w:r>
      <w:r w:rsidR="006946FC">
        <w:rPr>
          <w:sz w:val="28"/>
          <w:szCs w:val="28"/>
          <w:lang w:val="uk-UA"/>
        </w:rPr>
        <w:t>рай</w:t>
      </w:r>
      <w:r>
        <w:rPr>
          <w:sz w:val="28"/>
          <w:szCs w:val="28"/>
          <w:lang w:val="uk-UA"/>
        </w:rPr>
        <w:t xml:space="preserve">держадміністрації згідно з розподілом </w:t>
      </w:r>
      <w:r w:rsidR="00116AA4">
        <w:rPr>
          <w:sz w:val="28"/>
          <w:szCs w:val="28"/>
          <w:lang w:val="uk-UA"/>
        </w:rPr>
        <w:t>обов’язків;</w:t>
      </w:r>
    </w:p>
    <w:p w:rsidR="00C74169" w:rsidRDefault="00116AA4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3)у разі невиконання завдань та ключових показників разом </w:t>
      </w:r>
      <w:r w:rsidR="00B201A4">
        <w:rPr>
          <w:sz w:val="28"/>
          <w:szCs w:val="28"/>
          <w:lang w:val="uk-UA"/>
        </w:rPr>
        <w:t>із висновком</w:t>
      </w:r>
      <w:r w:rsidR="006946FC">
        <w:rPr>
          <w:sz w:val="28"/>
          <w:szCs w:val="28"/>
          <w:lang w:val="uk-UA"/>
        </w:rPr>
        <w:t xml:space="preserve"> </w:t>
      </w:r>
      <w:r w:rsidR="00B201A4">
        <w:rPr>
          <w:sz w:val="28"/>
          <w:szCs w:val="28"/>
          <w:lang w:val="uk-UA"/>
        </w:rPr>
        <w:t xml:space="preserve">надати письмовий звіт, в якому </w:t>
      </w:r>
      <w:r w:rsidR="000532B2">
        <w:rPr>
          <w:sz w:val="28"/>
          <w:szCs w:val="28"/>
          <w:lang w:val="uk-UA"/>
        </w:rPr>
        <w:t>обґрунтувати</w:t>
      </w:r>
      <w:r w:rsidR="00B201A4">
        <w:rPr>
          <w:sz w:val="28"/>
          <w:szCs w:val="28"/>
          <w:lang w:val="uk-UA"/>
        </w:rPr>
        <w:t xml:space="preserve"> причини невиконання завдань або причини порушення строків їх виконання.</w:t>
      </w:r>
      <w:r w:rsidR="00C74169">
        <w:rPr>
          <w:sz w:val="28"/>
          <w:szCs w:val="28"/>
          <w:lang w:val="uk-UA"/>
        </w:rPr>
        <w:t xml:space="preserve"> </w:t>
      </w:r>
    </w:p>
    <w:p w:rsidR="00B201A4" w:rsidRDefault="00B201A4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4.Відділу організаційної роботи та управління персоналом апарату райдержадміністрації:</w:t>
      </w:r>
    </w:p>
    <w:p w:rsidR="006946FC" w:rsidRDefault="006946FC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1)забезпечити організацію проведення оціночної співбесіди керівника апарату райдержадміністрації та керівників структурних підрозділів райдержадміністрації з головою райдержадміністрації у період</w:t>
      </w:r>
      <w:r w:rsidR="00C74169">
        <w:rPr>
          <w:sz w:val="28"/>
          <w:szCs w:val="28"/>
          <w:lang w:val="uk-UA"/>
        </w:rPr>
        <w:t xml:space="preserve"> з 15 до 26 листопада 2019 року;</w:t>
      </w:r>
    </w:p>
    <w:p w:rsidR="00B201A4" w:rsidRDefault="006946FC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B201A4">
        <w:rPr>
          <w:sz w:val="28"/>
          <w:szCs w:val="28"/>
          <w:lang w:val="uk-UA"/>
        </w:rPr>
        <w:t>)забезпечити надання консультаційної допомоги учасникам оцінювання результатів службової діяльності державних службовців райдержадміністрації;</w:t>
      </w:r>
    </w:p>
    <w:p w:rsidR="00B201A4" w:rsidRDefault="006946FC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201A4">
        <w:rPr>
          <w:sz w:val="28"/>
          <w:szCs w:val="28"/>
          <w:lang w:val="uk-UA"/>
        </w:rPr>
        <w:t>)вжити заходів щодо забезпечення ознайомлення керівника апарату райдержадміністрації та керівників структурних підрозділів райдержадміністрації з результатами оцінювання їх службової діяльності під підпис в установленому порядку</w:t>
      </w:r>
      <w:r w:rsidR="000532B2">
        <w:rPr>
          <w:sz w:val="28"/>
          <w:szCs w:val="28"/>
          <w:lang w:val="uk-UA"/>
        </w:rPr>
        <w:t>;</w:t>
      </w:r>
    </w:p>
    <w:p w:rsidR="000532B2" w:rsidRDefault="006946FC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532B2">
        <w:rPr>
          <w:sz w:val="28"/>
          <w:szCs w:val="28"/>
          <w:lang w:val="uk-UA"/>
        </w:rPr>
        <w:t>)підготувати проект розпорядження голови райдержадміністрації про затвердження результатів оцінювання зі списком державних службовців, які підлягають преміюванню, у строк до 30 листопада 2019 року;</w:t>
      </w:r>
    </w:p>
    <w:p w:rsidR="000532B2" w:rsidRDefault="006946FC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0532B2">
        <w:rPr>
          <w:sz w:val="28"/>
          <w:szCs w:val="28"/>
          <w:lang w:val="uk-UA"/>
        </w:rPr>
        <w:t xml:space="preserve">забезпечити протягом грудня 2019 року за результатами оцінювання державних службовців організацію складання індивідуальних програм підвищення рівня професійної компетенції державних службовців одночасно із визначенням завдань і ключових показників результативності, ефективності та </w:t>
      </w:r>
      <w:r w:rsidR="00FC3774">
        <w:rPr>
          <w:sz w:val="28"/>
          <w:szCs w:val="28"/>
          <w:lang w:val="uk-UA"/>
        </w:rPr>
        <w:t>я</w:t>
      </w:r>
      <w:r w:rsidR="000532B2">
        <w:rPr>
          <w:sz w:val="28"/>
          <w:szCs w:val="28"/>
          <w:lang w:val="uk-UA"/>
        </w:rPr>
        <w:t>кості службової діяльності державного службовця, які займають посаду державної служби категорії «Б».</w:t>
      </w:r>
    </w:p>
    <w:p w:rsidR="000532B2" w:rsidRDefault="00FC3774" w:rsidP="00C741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532B2">
        <w:rPr>
          <w:sz w:val="28"/>
          <w:szCs w:val="28"/>
          <w:lang w:val="uk-UA"/>
        </w:rPr>
        <w:t>.Керівнику апарату райдержадміністрації та керівникам структурних підрозділів райдержадміністрації забезпечити проведення оцінювання результатів службової діяльності державних службовців апарату та структурних підрозділів райдержадміністрації відповідно до чинного законодавства у строк до 15 листопада 2019 року.</w:t>
      </w:r>
    </w:p>
    <w:p w:rsidR="00EA17CF" w:rsidRPr="00EA17CF" w:rsidRDefault="00FC3774" w:rsidP="00C74169">
      <w:pPr>
        <w:ind w:right="-5"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946FC">
        <w:rPr>
          <w:sz w:val="28"/>
          <w:szCs w:val="28"/>
        </w:rPr>
        <w:t>.</w:t>
      </w:r>
      <w:r w:rsidR="00EA17CF">
        <w:rPr>
          <w:sz w:val="28"/>
          <w:szCs w:val="28"/>
        </w:rPr>
        <w:t xml:space="preserve">Контроль за </w:t>
      </w:r>
      <w:r w:rsidR="00EA17CF">
        <w:rPr>
          <w:sz w:val="28"/>
          <w:szCs w:val="28"/>
          <w:lang w:val="uk-UA"/>
        </w:rPr>
        <w:t>виконанням цього розпорядження покласти на керівника апарату райдержадміністрації  Максютенко О.М.</w:t>
      </w:r>
    </w:p>
    <w:p w:rsidR="009521C3" w:rsidRDefault="009521C3" w:rsidP="00EA17CF">
      <w:pPr>
        <w:rPr>
          <w:sz w:val="28"/>
          <w:szCs w:val="28"/>
          <w:lang w:val="uk-UA"/>
        </w:rPr>
      </w:pPr>
    </w:p>
    <w:p w:rsidR="009521C3" w:rsidRDefault="009521C3" w:rsidP="00EA17CF">
      <w:pPr>
        <w:rPr>
          <w:sz w:val="28"/>
          <w:szCs w:val="28"/>
          <w:lang w:val="uk-UA"/>
        </w:rPr>
      </w:pPr>
    </w:p>
    <w:p w:rsidR="00EA17CF" w:rsidRDefault="00EA17CF" w:rsidP="00EA17CF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райдержадміністрації                                     </w:t>
      </w:r>
      <w:r w:rsidR="002D394A">
        <w:rPr>
          <w:sz w:val="28"/>
          <w:szCs w:val="28"/>
          <w:lang w:val="uk-UA"/>
        </w:rPr>
        <w:t xml:space="preserve">     </w:t>
      </w:r>
      <w:bookmarkStart w:id="1" w:name="_GoBack"/>
      <w:bookmarkEnd w:id="1"/>
      <w:r>
        <w:rPr>
          <w:sz w:val="28"/>
          <w:szCs w:val="28"/>
          <w:lang w:val="uk-UA"/>
        </w:rPr>
        <w:t xml:space="preserve">    </w:t>
      </w:r>
      <w:r w:rsidR="000532B2">
        <w:rPr>
          <w:sz w:val="28"/>
          <w:szCs w:val="28"/>
          <w:lang w:val="uk-UA"/>
        </w:rPr>
        <w:t xml:space="preserve">        </w:t>
      </w:r>
      <w:r w:rsidR="000532B2" w:rsidRPr="000532B2">
        <w:rPr>
          <w:sz w:val="28"/>
          <w:szCs w:val="28"/>
        </w:rPr>
        <w:t xml:space="preserve">Євгеній </w:t>
      </w:r>
      <w:r w:rsidRPr="000532B2">
        <w:rPr>
          <w:bCs/>
          <w:sz w:val="28"/>
          <w:szCs w:val="28"/>
          <w:lang w:val="uk-UA"/>
        </w:rPr>
        <w:t>ОСАДЧУК</w:t>
      </w:r>
    </w:p>
    <w:p w:rsidR="006946FC" w:rsidRDefault="006946FC" w:rsidP="00EA17C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</w:p>
    <w:p w:rsidR="00EA17CF" w:rsidRDefault="000532B2" w:rsidP="00EA17CF">
      <w:pPr>
        <w:keepNext/>
        <w:keepLines/>
        <w:ind w:left="5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0532B2" w:rsidRDefault="00FC3774" w:rsidP="00EA17CF">
      <w:pPr>
        <w:keepNext/>
        <w:keepLines/>
        <w:ind w:left="5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  <w:r w:rsidR="000532B2">
        <w:rPr>
          <w:sz w:val="28"/>
          <w:szCs w:val="28"/>
          <w:lang w:val="uk-UA"/>
        </w:rPr>
        <w:t xml:space="preserve"> голови</w:t>
      </w:r>
    </w:p>
    <w:p w:rsidR="00FC3774" w:rsidRDefault="000532B2" w:rsidP="00EA17CF">
      <w:pPr>
        <w:keepNext/>
        <w:keepLines/>
        <w:ind w:left="5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Доманівської районної</w:t>
      </w:r>
    </w:p>
    <w:p w:rsidR="000532B2" w:rsidRDefault="00FC3774" w:rsidP="00EA17CF">
      <w:pPr>
        <w:keepNext/>
        <w:keepLines/>
        <w:ind w:left="5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532B2">
        <w:rPr>
          <w:sz w:val="28"/>
          <w:szCs w:val="28"/>
          <w:lang w:val="uk-UA"/>
        </w:rPr>
        <w:t>ержавної</w:t>
      </w:r>
      <w:r>
        <w:rPr>
          <w:sz w:val="28"/>
          <w:szCs w:val="28"/>
          <w:lang w:val="uk-UA"/>
        </w:rPr>
        <w:t xml:space="preserve"> </w:t>
      </w:r>
      <w:r w:rsidR="000532B2">
        <w:rPr>
          <w:sz w:val="28"/>
          <w:szCs w:val="28"/>
          <w:lang w:val="uk-UA"/>
        </w:rPr>
        <w:t>адміністрації</w:t>
      </w:r>
    </w:p>
    <w:p w:rsidR="000532B2" w:rsidRDefault="000532B2" w:rsidP="00EA17CF">
      <w:pPr>
        <w:keepNext/>
        <w:keepLines/>
        <w:ind w:left="5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FC3774">
        <w:rPr>
          <w:sz w:val="28"/>
          <w:szCs w:val="28"/>
          <w:lang w:val="uk-UA"/>
        </w:rPr>
        <w:t xml:space="preserve"> 27.09.2019 № 121</w:t>
      </w:r>
    </w:p>
    <w:p w:rsidR="009521C3" w:rsidRDefault="009521C3" w:rsidP="00EA17CF">
      <w:pPr>
        <w:keepNext/>
        <w:keepLines/>
        <w:ind w:left="5600"/>
        <w:rPr>
          <w:sz w:val="28"/>
          <w:szCs w:val="28"/>
          <w:lang w:val="uk-UA"/>
        </w:rPr>
      </w:pPr>
    </w:p>
    <w:p w:rsidR="000532B2" w:rsidRDefault="000532B2" w:rsidP="00FC3774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 w:rsidR="000532B2" w:rsidRDefault="000532B2" w:rsidP="000532B2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державних службовців, які займають посади державної служби категорій «Б», оцінювання яких проводиться головою райдержадміністрації</w:t>
      </w:r>
    </w:p>
    <w:p w:rsidR="00C74169" w:rsidRPr="00A525A5" w:rsidRDefault="00C74169" w:rsidP="000532B2">
      <w:pPr>
        <w:pStyle w:val="a7"/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210"/>
      </w:tblGrid>
      <w:tr w:rsidR="000532B2" w:rsidTr="000532B2">
        <w:tc>
          <w:tcPr>
            <w:tcW w:w="1101" w:type="dxa"/>
          </w:tcPr>
          <w:p w:rsidR="000532B2" w:rsidRDefault="000532B2" w:rsidP="000532B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0532B2" w:rsidRDefault="000532B2" w:rsidP="000532B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</w:tcPr>
          <w:p w:rsidR="000532B2" w:rsidRDefault="000532B2" w:rsidP="000532B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210" w:type="dxa"/>
          </w:tcPr>
          <w:p w:rsidR="000532B2" w:rsidRDefault="000532B2" w:rsidP="000532B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 w:rsidR="000532B2" w:rsidTr="000532B2">
        <w:tc>
          <w:tcPr>
            <w:tcW w:w="1101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</w:tcPr>
          <w:p w:rsidR="000D6087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Вовк </w:t>
            </w:r>
          </w:p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5210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 райдержадміністрації</w:t>
            </w:r>
          </w:p>
        </w:tc>
      </w:tr>
      <w:tr w:rsidR="000532B2" w:rsidTr="000532B2">
        <w:tc>
          <w:tcPr>
            <w:tcW w:w="1101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</w:tcPr>
          <w:p w:rsidR="000D6087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Зубачевська </w:t>
            </w:r>
          </w:p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5210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 райдержадміністрації</w:t>
            </w:r>
          </w:p>
        </w:tc>
      </w:tr>
      <w:tr w:rsidR="00DD70DD" w:rsidTr="000532B2">
        <w:tc>
          <w:tcPr>
            <w:tcW w:w="1101" w:type="dxa"/>
          </w:tcPr>
          <w:p w:rsidR="00DD70DD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</w:tcPr>
          <w:p w:rsidR="000D6087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Новаківська </w:t>
            </w:r>
          </w:p>
          <w:p w:rsidR="00DD70DD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5210" w:type="dxa"/>
          </w:tcPr>
          <w:p w:rsidR="00DD70DD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агропромислового розвитку райдержадміністрації</w:t>
            </w:r>
          </w:p>
        </w:tc>
      </w:tr>
      <w:tr w:rsidR="000532B2" w:rsidTr="000532B2">
        <w:tc>
          <w:tcPr>
            <w:tcW w:w="1101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</w:t>
            </w:r>
          </w:p>
          <w:p w:rsidR="00DD70DD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 Вікторівна</w:t>
            </w:r>
          </w:p>
        </w:tc>
        <w:tc>
          <w:tcPr>
            <w:tcW w:w="5210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архівного сектору райдержадміністрації</w:t>
            </w:r>
          </w:p>
        </w:tc>
      </w:tr>
      <w:tr w:rsidR="000532B2" w:rsidTr="000532B2">
        <w:tc>
          <w:tcPr>
            <w:tcW w:w="1101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</w:tcPr>
          <w:p w:rsidR="000D6087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Максютенко </w:t>
            </w:r>
          </w:p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210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 райдержадміністрації</w:t>
            </w:r>
          </w:p>
        </w:tc>
      </w:tr>
      <w:tr w:rsidR="00DD70DD" w:rsidTr="000532B2">
        <w:tc>
          <w:tcPr>
            <w:tcW w:w="1101" w:type="dxa"/>
          </w:tcPr>
          <w:p w:rsidR="00DD70DD" w:rsidRDefault="00FC3774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</w:tcPr>
          <w:p w:rsidR="000D6087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Харченко </w:t>
            </w:r>
          </w:p>
          <w:p w:rsidR="00DD70DD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210" w:type="dxa"/>
          </w:tcPr>
          <w:p w:rsidR="00DD70DD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економічного розвитку  торгівлі райдержадміністрації</w:t>
            </w:r>
          </w:p>
        </w:tc>
      </w:tr>
      <w:tr w:rsidR="000532B2" w:rsidTr="000532B2">
        <w:tc>
          <w:tcPr>
            <w:tcW w:w="1101" w:type="dxa"/>
          </w:tcPr>
          <w:p w:rsidR="000532B2" w:rsidRDefault="00FC3774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</w:tcPr>
          <w:p w:rsidR="000D6087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Щирба </w:t>
            </w:r>
          </w:p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Тамара Павлівна</w:t>
            </w:r>
          </w:p>
        </w:tc>
        <w:tc>
          <w:tcPr>
            <w:tcW w:w="5210" w:type="dxa"/>
          </w:tcPr>
          <w:p w:rsidR="000532B2" w:rsidRDefault="00DD70DD" w:rsidP="00A525A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 райдержадміністрації</w:t>
            </w:r>
          </w:p>
        </w:tc>
      </w:tr>
    </w:tbl>
    <w:p w:rsidR="00A525A5" w:rsidRPr="00A525A5" w:rsidRDefault="00A525A5" w:rsidP="00A525A5">
      <w:pPr>
        <w:pStyle w:val="a7"/>
        <w:rPr>
          <w:sz w:val="28"/>
          <w:szCs w:val="28"/>
          <w:lang w:val="uk-UA"/>
        </w:rPr>
      </w:pPr>
    </w:p>
    <w:p w:rsidR="00A525A5" w:rsidRPr="00A525A5" w:rsidRDefault="00A525A5" w:rsidP="00A525A5">
      <w:pPr>
        <w:pStyle w:val="a7"/>
        <w:rPr>
          <w:sz w:val="28"/>
          <w:szCs w:val="28"/>
          <w:lang w:val="uk-UA"/>
        </w:rPr>
      </w:pPr>
    </w:p>
    <w:p w:rsidR="00DD70DD" w:rsidRPr="00A525A5" w:rsidRDefault="00C74169" w:rsidP="00A525A5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DD70DD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 xml:space="preserve"> </w:t>
      </w:r>
      <w:r w:rsidR="00DD70DD">
        <w:rPr>
          <w:sz w:val="28"/>
          <w:szCs w:val="28"/>
          <w:lang w:val="uk-UA"/>
        </w:rPr>
        <w:t xml:space="preserve">апарату райдержадміністрації            </w:t>
      </w:r>
      <w:r>
        <w:rPr>
          <w:sz w:val="28"/>
          <w:szCs w:val="28"/>
          <w:lang w:val="uk-UA"/>
        </w:rPr>
        <w:t xml:space="preserve">    </w:t>
      </w:r>
      <w:r w:rsidR="00DD70DD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Олена Максютенко</w:t>
      </w:r>
    </w:p>
    <w:p w:rsidR="00A525A5" w:rsidRPr="00A525A5" w:rsidRDefault="00A525A5" w:rsidP="00A525A5">
      <w:pPr>
        <w:pStyle w:val="a7"/>
        <w:rPr>
          <w:sz w:val="28"/>
          <w:szCs w:val="28"/>
          <w:lang w:val="uk-UA"/>
        </w:rPr>
      </w:pPr>
    </w:p>
    <w:sectPr w:rsidR="00A525A5" w:rsidRPr="00A525A5" w:rsidSect="00E46AD2">
      <w:pgSz w:w="11906" w:h="16838"/>
      <w:pgMar w:top="851" w:right="567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CF"/>
    <w:rsid w:val="000532B2"/>
    <w:rsid w:val="00055BB2"/>
    <w:rsid w:val="000D6087"/>
    <w:rsid w:val="000E6F87"/>
    <w:rsid w:val="00116AA4"/>
    <w:rsid w:val="0025000E"/>
    <w:rsid w:val="002A4C6E"/>
    <w:rsid w:val="002D394A"/>
    <w:rsid w:val="002E48E4"/>
    <w:rsid w:val="003A23F4"/>
    <w:rsid w:val="003B63A2"/>
    <w:rsid w:val="004E6C3B"/>
    <w:rsid w:val="005D09F2"/>
    <w:rsid w:val="0063411F"/>
    <w:rsid w:val="00636844"/>
    <w:rsid w:val="006946FC"/>
    <w:rsid w:val="007636A9"/>
    <w:rsid w:val="00776434"/>
    <w:rsid w:val="0080691E"/>
    <w:rsid w:val="009009AD"/>
    <w:rsid w:val="00941F31"/>
    <w:rsid w:val="009512AF"/>
    <w:rsid w:val="009521C3"/>
    <w:rsid w:val="00A14E00"/>
    <w:rsid w:val="00A525A5"/>
    <w:rsid w:val="00AB3C3A"/>
    <w:rsid w:val="00AB4FFA"/>
    <w:rsid w:val="00AF277D"/>
    <w:rsid w:val="00B201A4"/>
    <w:rsid w:val="00B34AF8"/>
    <w:rsid w:val="00C007E0"/>
    <w:rsid w:val="00C74169"/>
    <w:rsid w:val="00C96CC3"/>
    <w:rsid w:val="00CB3F65"/>
    <w:rsid w:val="00CC5858"/>
    <w:rsid w:val="00D22F34"/>
    <w:rsid w:val="00DD70DD"/>
    <w:rsid w:val="00E41BB5"/>
    <w:rsid w:val="00E46AD2"/>
    <w:rsid w:val="00EA17CF"/>
    <w:rsid w:val="00EB42C2"/>
    <w:rsid w:val="00FC3774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A17CF"/>
    <w:pPr>
      <w:keepNext/>
      <w:jc w:val="center"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EA17CF"/>
    <w:rPr>
      <w:rFonts w:ascii="Times New Roman" w:eastAsia="Times New Roman" w:hAnsi="Times New Roman" w:cs="Times New Roman"/>
      <w:sz w:val="40"/>
      <w:szCs w:val="40"/>
      <w:lang w:val="ru-RU" w:eastAsia="ru-RU"/>
    </w:rPr>
  </w:style>
  <w:style w:type="paragraph" w:customStyle="1" w:styleId="a3">
    <w:name w:val="Назва документа"/>
    <w:basedOn w:val="a"/>
    <w:next w:val="a"/>
    <w:uiPriority w:val="99"/>
    <w:rsid w:val="00EA17CF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4">
    <w:name w:val="Нормальний текст"/>
    <w:basedOn w:val="a"/>
    <w:uiPriority w:val="99"/>
    <w:rsid w:val="00EA17CF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5">
    <w:name w:val="Шапка документу"/>
    <w:basedOn w:val="a"/>
    <w:rsid w:val="00EA17CF"/>
    <w:pPr>
      <w:keepNext/>
      <w:keepLines/>
      <w:spacing w:after="240"/>
      <w:ind w:left="4536"/>
      <w:jc w:val="center"/>
    </w:pPr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rsid w:val="00EA17CF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character" w:styleId="a6">
    <w:name w:val="Hyperlink"/>
    <w:basedOn w:val="a0"/>
    <w:uiPriority w:val="99"/>
    <w:semiHidden/>
    <w:unhideWhenUsed/>
    <w:rsid w:val="00EA17CF"/>
    <w:rPr>
      <w:color w:val="0000FF"/>
      <w:u w:val="single"/>
    </w:rPr>
  </w:style>
  <w:style w:type="paragraph" w:styleId="a7">
    <w:name w:val="No Spacing"/>
    <w:uiPriority w:val="1"/>
    <w:qFormat/>
    <w:rsid w:val="00A5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05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A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AD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A17CF"/>
    <w:pPr>
      <w:keepNext/>
      <w:jc w:val="center"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EA17CF"/>
    <w:rPr>
      <w:rFonts w:ascii="Times New Roman" w:eastAsia="Times New Roman" w:hAnsi="Times New Roman" w:cs="Times New Roman"/>
      <w:sz w:val="40"/>
      <w:szCs w:val="40"/>
      <w:lang w:val="ru-RU" w:eastAsia="ru-RU"/>
    </w:rPr>
  </w:style>
  <w:style w:type="paragraph" w:customStyle="1" w:styleId="a3">
    <w:name w:val="Назва документа"/>
    <w:basedOn w:val="a"/>
    <w:next w:val="a"/>
    <w:uiPriority w:val="99"/>
    <w:rsid w:val="00EA17CF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4">
    <w:name w:val="Нормальний текст"/>
    <w:basedOn w:val="a"/>
    <w:uiPriority w:val="99"/>
    <w:rsid w:val="00EA17CF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5">
    <w:name w:val="Шапка документу"/>
    <w:basedOn w:val="a"/>
    <w:rsid w:val="00EA17CF"/>
    <w:pPr>
      <w:keepNext/>
      <w:keepLines/>
      <w:spacing w:after="240"/>
      <w:ind w:left="4536"/>
      <w:jc w:val="center"/>
    </w:pPr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rsid w:val="00EA17CF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character" w:styleId="a6">
    <w:name w:val="Hyperlink"/>
    <w:basedOn w:val="a0"/>
    <w:uiPriority w:val="99"/>
    <w:semiHidden/>
    <w:unhideWhenUsed/>
    <w:rsid w:val="00EA17CF"/>
    <w:rPr>
      <w:color w:val="0000FF"/>
      <w:u w:val="single"/>
    </w:rPr>
  </w:style>
  <w:style w:type="paragraph" w:styleId="a7">
    <w:name w:val="No Spacing"/>
    <w:uiPriority w:val="1"/>
    <w:qFormat/>
    <w:rsid w:val="00A5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05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A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A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640-2017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111</cp:lastModifiedBy>
  <cp:revision>4</cp:revision>
  <cp:lastPrinted>2019-10-02T11:59:00Z</cp:lastPrinted>
  <dcterms:created xsi:type="dcterms:W3CDTF">2019-10-02T12:02:00Z</dcterms:created>
  <dcterms:modified xsi:type="dcterms:W3CDTF">2019-10-17T13:46:00Z</dcterms:modified>
</cp:coreProperties>
</file>